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E3EC" w14:textId="1B82D39F" w:rsidR="003C1049" w:rsidRPr="00D90B53" w:rsidRDefault="00D90B53">
      <w:pPr>
        <w:rPr>
          <w:rFonts w:ascii="Times New Roman" w:hAnsi="Times New Roman" w:cs="Times New Roman"/>
          <w:b/>
          <w:sz w:val="24"/>
          <w:szCs w:val="24"/>
        </w:rPr>
      </w:pPr>
      <w:r w:rsidRPr="00D90B53">
        <w:rPr>
          <w:rFonts w:ascii="Times New Roman" w:hAnsi="Times New Roman" w:cs="Times New Roman"/>
          <w:b/>
          <w:sz w:val="24"/>
          <w:szCs w:val="24"/>
        </w:rPr>
        <w:t>Zasady partycypacji w kosztach budowy lokalu:</w:t>
      </w:r>
    </w:p>
    <w:p w14:paraId="339076B0" w14:textId="77777777" w:rsidR="00D90B53" w:rsidRPr="00D90B53" w:rsidRDefault="00D90B53" w:rsidP="00D90B53">
      <w:pPr>
        <w:rPr>
          <w:rFonts w:ascii="Times New Roman" w:hAnsi="Times New Roman" w:cs="Times New Roman"/>
          <w:bCs/>
          <w:sz w:val="24"/>
          <w:szCs w:val="24"/>
        </w:rPr>
      </w:pPr>
      <w:r w:rsidRPr="00D90B53">
        <w:rPr>
          <w:rFonts w:ascii="Times New Roman" w:hAnsi="Times New Roman" w:cs="Times New Roman"/>
          <w:bCs/>
          <w:sz w:val="24"/>
          <w:szCs w:val="24"/>
        </w:rPr>
        <w:t>Z wnioskiem do SIM o przeniesienie na niego własności lokalu może ubiegać się najemca:</w:t>
      </w:r>
    </w:p>
    <w:p w14:paraId="4826189A" w14:textId="77777777" w:rsidR="00D90B53" w:rsidRPr="00D90B53" w:rsidRDefault="00D90B53" w:rsidP="00D90B53">
      <w:pPr>
        <w:rPr>
          <w:rFonts w:ascii="Times New Roman" w:hAnsi="Times New Roman" w:cs="Times New Roman"/>
          <w:bCs/>
          <w:sz w:val="24"/>
          <w:szCs w:val="24"/>
        </w:rPr>
      </w:pPr>
      <w:r w:rsidRPr="00D90B53">
        <w:rPr>
          <w:rFonts w:ascii="Times New Roman" w:hAnsi="Times New Roman" w:cs="Times New Roman"/>
          <w:bCs/>
          <w:sz w:val="24"/>
          <w:szCs w:val="24"/>
        </w:rPr>
        <w:t>- który wpłacił 15% do 30% partycypacji w kosztach budowy lokalu,</w:t>
      </w:r>
    </w:p>
    <w:p w14:paraId="788A9D8A" w14:textId="77777777" w:rsidR="00D90B53" w:rsidRPr="00D90B53" w:rsidRDefault="00D90B53" w:rsidP="00D90B53">
      <w:pPr>
        <w:rPr>
          <w:rFonts w:ascii="Times New Roman" w:hAnsi="Times New Roman" w:cs="Times New Roman"/>
          <w:bCs/>
          <w:sz w:val="24"/>
          <w:szCs w:val="24"/>
        </w:rPr>
      </w:pPr>
      <w:r w:rsidRPr="00D90B53">
        <w:rPr>
          <w:rFonts w:ascii="Times New Roman" w:hAnsi="Times New Roman" w:cs="Times New Roman"/>
          <w:bCs/>
          <w:sz w:val="24"/>
          <w:szCs w:val="24"/>
        </w:rPr>
        <w:t>- po upływie co najmniej 15 lat od dnia, w którym wydano pozwolenie na użytkowanie budynku,</w:t>
      </w:r>
    </w:p>
    <w:p w14:paraId="78CAAFEA" w14:textId="77777777" w:rsidR="00D90B53" w:rsidRPr="00D90B53" w:rsidRDefault="00D90B53" w:rsidP="00D90B53">
      <w:pPr>
        <w:rPr>
          <w:rFonts w:ascii="Times New Roman" w:hAnsi="Times New Roman" w:cs="Times New Roman"/>
          <w:bCs/>
          <w:sz w:val="24"/>
          <w:szCs w:val="24"/>
        </w:rPr>
      </w:pPr>
      <w:r w:rsidRPr="00D90B53">
        <w:rPr>
          <w:rFonts w:ascii="Times New Roman" w:hAnsi="Times New Roman" w:cs="Times New Roman"/>
          <w:bCs/>
          <w:sz w:val="24"/>
          <w:szCs w:val="24"/>
        </w:rPr>
        <w:t xml:space="preserve">- przez 5 lat poprzedzających złożenia wniosku nie zalegał (dłużnej niż 3 miesiąc) z zapłatą czynszu i innych opłat (energia, woda itp.). </w:t>
      </w:r>
    </w:p>
    <w:p w14:paraId="02A9ABE4" w14:textId="5CB06A48" w:rsidR="00D90B53" w:rsidRDefault="00D90B53" w:rsidP="00D90B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53">
        <w:rPr>
          <w:rFonts w:ascii="Times New Roman" w:hAnsi="Times New Roman" w:cs="Times New Roman"/>
          <w:bCs/>
          <w:sz w:val="24"/>
          <w:szCs w:val="24"/>
        </w:rPr>
        <w:t>Mieszkanie nabywa się za cenę rynkową aktualną na dzień przeniesienia prawa własności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90B53">
        <w:rPr>
          <w:rFonts w:ascii="Times New Roman" w:hAnsi="Times New Roman" w:cs="Times New Roman"/>
          <w:bCs/>
          <w:sz w:val="24"/>
          <w:szCs w:val="24"/>
        </w:rPr>
        <w:t xml:space="preserve"> do lokalu na rzecz najemcy, który partycypował w kosztach budowy lokalu. Określoną przez rzeczoznawcę majątkowego cenę rynkową pomniejsza się o zwaloryzowaną partycypację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90B53">
        <w:rPr>
          <w:rFonts w:ascii="Times New Roman" w:hAnsi="Times New Roman" w:cs="Times New Roman"/>
          <w:bCs/>
          <w:sz w:val="24"/>
          <w:szCs w:val="24"/>
        </w:rPr>
        <w:t>(wg zasady % partycypacji to % aktualnej ceny rynkowej lokalu) oraz o część kredytu i odsetek spłaconych w czynszu przez okres trwania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E6F6E5" w14:textId="4ABD6855" w:rsidR="008A2EBF" w:rsidRPr="008A2EBF" w:rsidRDefault="008A2EBF" w:rsidP="00D90B53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Planowany koszt budowy 1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8A2EBF">
        <w:rPr>
          <w:rFonts w:ascii="Times New Roman" w:hAnsi="Times New Roman" w:cs="Times New Roman"/>
          <w:bCs/>
          <w:sz w:val="24"/>
          <w:szCs w:val="24"/>
        </w:rPr>
        <w:t>lokal</w:t>
      </w:r>
      <w:r>
        <w:rPr>
          <w:rFonts w:ascii="Times New Roman" w:hAnsi="Times New Roman" w:cs="Times New Roman"/>
          <w:bCs/>
          <w:sz w:val="24"/>
          <w:szCs w:val="24"/>
        </w:rPr>
        <w:t xml:space="preserve">u mieszkalnego </w:t>
      </w:r>
      <w:r w:rsidR="005F1637">
        <w:rPr>
          <w:rFonts w:ascii="Times New Roman" w:hAnsi="Times New Roman" w:cs="Times New Roman"/>
          <w:bCs/>
          <w:sz w:val="24"/>
          <w:szCs w:val="24"/>
        </w:rPr>
        <w:t>(do partycypacji)</w:t>
      </w:r>
      <w:r w:rsidRPr="008A2EBF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B264D0">
        <w:rPr>
          <w:rFonts w:ascii="Times New Roman" w:hAnsi="Times New Roman" w:cs="Times New Roman"/>
          <w:bCs/>
          <w:sz w:val="24"/>
          <w:szCs w:val="24"/>
        </w:rPr>
        <w:br/>
      </w:r>
      <w:r w:rsidRPr="008A2EBF">
        <w:rPr>
          <w:rFonts w:ascii="Times New Roman" w:hAnsi="Times New Roman" w:cs="Times New Roman"/>
          <w:bCs/>
          <w:sz w:val="24"/>
          <w:szCs w:val="24"/>
        </w:rPr>
        <w:t>6.500,00 zł brutto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</w:p>
    <w:p w14:paraId="14440553" w14:textId="77777777" w:rsidR="00D90B53" w:rsidRDefault="00D90B53" w:rsidP="00D90B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22319" w14:textId="3A22F54C" w:rsidR="00D90B53" w:rsidRDefault="00D90B53" w:rsidP="00D90B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Kwoty partycypacji przedstawia poniższa tabela:</w:t>
      </w: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439"/>
        <w:gridCol w:w="1439"/>
        <w:gridCol w:w="1439"/>
      </w:tblGrid>
      <w:tr w:rsidR="00D90B53" w14:paraId="2CEA6335" w14:textId="77777777" w:rsidTr="00D90B53">
        <w:trPr>
          <w:trHeight w:val="300"/>
        </w:trPr>
        <w:tc>
          <w:tcPr>
            <w:tcW w:w="6260" w:type="dxa"/>
            <w:gridSpan w:val="4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762E9" w14:textId="2A73418C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 xml:space="preserve">Prognozowane wartości partycypacji </w:t>
            </w:r>
          </w:p>
        </w:tc>
      </w:tr>
      <w:tr w:rsidR="00D90B53" w14:paraId="508DB0CC" w14:textId="77777777" w:rsidTr="00D90B53">
        <w:trPr>
          <w:trHeight w:val="300"/>
        </w:trPr>
        <w:tc>
          <w:tcPr>
            <w:tcW w:w="1943" w:type="dxa"/>
            <w:vMerge w:val="restar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CA492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Metraż mieszkania w m^2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5759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Wysokość partycypacji</w:t>
            </w:r>
          </w:p>
        </w:tc>
      </w:tr>
      <w:tr w:rsidR="00D90B53" w14:paraId="49215DAC" w14:textId="77777777" w:rsidTr="00D90B5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9BC2E6"/>
              <w:right w:val="nil"/>
            </w:tcBorders>
            <w:vAlign w:val="center"/>
            <w:hideMark/>
          </w:tcPr>
          <w:p w14:paraId="66C4562D" w14:textId="77777777" w:rsidR="00D90B53" w:rsidRDefault="00D90B53">
            <w:pPr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AF4E9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24C16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21%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BFBB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26%</w:t>
            </w:r>
          </w:p>
        </w:tc>
      </w:tr>
      <w:tr w:rsidR="00D90B53" w14:paraId="3B6DB076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36953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34,65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C66D4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33 783,75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1860C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47 297,25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02238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58 558,50 zł</w:t>
            </w:r>
          </w:p>
        </w:tc>
      </w:tr>
      <w:tr w:rsidR="00D90B53" w14:paraId="4C3C540A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76AD7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39,06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AC159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38 083,50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6E49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53 316,90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BE992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66 011,40 zł</w:t>
            </w:r>
          </w:p>
        </w:tc>
      </w:tr>
      <w:tr w:rsidR="00D90B53" w14:paraId="647AA916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0E0D8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40,59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E96D0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39 575,25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C62F6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55 405,35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D3017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68 597,10 zł</w:t>
            </w:r>
          </w:p>
        </w:tc>
      </w:tr>
      <w:tr w:rsidR="00D90B53" w14:paraId="03504228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59CD0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49,24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DC003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48 009,00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C14DF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67 212,60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8A6D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83 215,60 zł</w:t>
            </w:r>
          </w:p>
        </w:tc>
      </w:tr>
      <w:tr w:rsidR="00D90B53" w14:paraId="41994536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6A1BE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51,66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7CC1E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50 368,50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E806D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70 515,90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1B428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87 305,40 zł</w:t>
            </w:r>
          </w:p>
        </w:tc>
      </w:tr>
      <w:tr w:rsidR="00D90B53" w14:paraId="274373EA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10AED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58,57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CE590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57 105,75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F9963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79 948,05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C16CD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98 983,30 zł</w:t>
            </w:r>
          </w:p>
        </w:tc>
      </w:tr>
      <w:tr w:rsidR="00D90B53" w14:paraId="0BDE4188" w14:textId="77777777" w:rsidTr="00D90B53">
        <w:trPr>
          <w:trHeight w:val="600"/>
        </w:trPr>
        <w:tc>
          <w:tcPr>
            <w:tcW w:w="19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2AFBF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59,16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D2721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57 681,00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2D051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80 753,40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E7729" w14:textId="77777777" w:rsidR="00D90B53" w:rsidRDefault="00D90B53">
            <w:pPr>
              <w:spacing w:before="100" w:beforeAutospacing="1"/>
              <w:jc w:val="center"/>
            </w:pPr>
            <w:r>
              <w:rPr>
                <w:b/>
                <w:bCs/>
              </w:rPr>
              <w:t>99 980,40 zł</w:t>
            </w:r>
          </w:p>
        </w:tc>
      </w:tr>
    </w:tbl>
    <w:p w14:paraId="4A47FF38" w14:textId="77777777" w:rsidR="00D90B53" w:rsidRDefault="00D90B53" w:rsidP="00D90B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DE3D7" w14:textId="77777777" w:rsidR="00D90B53" w:rsidRPr="00D90B53" w:rsidRDefault="00D90B53" w:rsidP="00D90B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90B53" w:rsidRPr="00D9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DD"/>
    <w:rsid w:val="003C1049"/>
    <w:rsid w:val="005F1637"/>
    <w:rsid w:val="007779DD"/>
    <w:rsid w:val="008A2EBF"/>
    <w:rsid w:val="00A764A5"/>
    <w:rsid w:val="00B264D0"/>
    <w:rsid w:val="00D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575C"/>
  <w15:chartTrackingRefBased/>
  <w15:docId w15:val="{746CD46F-198F-4EDC-BF3F-1E9783E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5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8</cp:revision>
  <dcterms:created xsi:type="dcterms:W3CDTF">2023-10-12T06:50:00Z</dcterms:created>
  <dcterms:modified xsi:type="dcterms:W3CDTF">2023-10-17T06:16:00Z</dcterms:modified>
</cp:coreProperties>
</file>