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6B8" w:rsidRDefault="00B276B8" w:rsidP="00B276B8">
      <w:pPr>
        <w:spacing w:line="360" w:lineRule="auto"/>
        <w:ind w:left="-57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PROJEKT</w:t>
      </w:r>
    </w:p>
    <w:p w:rsidR="00B276B8" w:rsidRDefault="00B276B8" w:rsidP="00B276B8">
      <w:pPr>
        <w:spacing w:line="360" w:lineRule="auto"/>
        <w:ind w:left="-57"/>
        <w:jc w:val="center"/>
        <w:rPr>
          <w:rFonts w:cs="Times New Roman"/>
          <w:b/>
          <w:sz w:val="28"/>
          <w:szCs w:val="28"/>
        </w:rPr>
      </w:pPr>
    </w:p>
    <w:p w:rsidR="00B276B8" w:rsidRPr="0012649E" w:rsidRDefault="00B276B8" w:rsidP="00B276B8">
      <w:pPr>
        <w:spacing w:line="360" w:lineRule="auto"/>
        <w:ind w:left="-57"/>
        <w:jc w:val="center"/>
        <w:rPr>
          <w:rFonts w:cs="Times New Roman"/>
          <w:b/>
          <w:sz w:val="28"/>
          <w:szCs w:val="28"/>
        </w:rPr>
      </w:pPr>
      <w:r w:rsidRPr="0012649E">
        <w:rPr>
          <w:rFonts w:cs="Times New Roman"/>
          <w:b/>
          <w:sz w:val="28"/>
          <w:szCs w:val="28"/>
        </w:rPr>
        <w:t>PROGRAM WSPÓŁPRACY GMINY MIASTO WĄBRZEŹNO</w:t>
      </w:r>
      <w:r w:rsidRPr="0012649E">
        <w:rPr>
          <w:rFonts w:cs="Times New Roman"/>
          <w:b/>
          <w:sz w:val="28"/>
          <w:szCs w:val="28"/>
        </w:rPr>
        <w:br/>
        <w:t>Z ORGANIZ</w:t>
      </w:r>
      <w:r>
        <w:rPr>
          <w:rFonts w:cs="Times New Roman"/>
          <w:b/>
          <w:sz w:val="28"/>
          <w:szCs w:val="28"/>
        </w:rPr>
        <w:t>ACJAMI POZARZĄDOWYMI</w:t>
      </w:r>
      <w:r>
        <w:rPr>
          <w:rFonts w:cs="Times New Roman"/>
          <w:b/>
          <w:sz w:val="28"/>
          <w:szCs w:val="28"/>
        </w:rPr>
        <w:br/>
        <w:t>W ROKU 2022</w:t>
      </w:r>
    </w:p>
    <w:p w:rsidR="00B276B8" w:rsidRPr="005B4D84" w:rsidRDefault="00B276B8" w:rsidP="00B276B8">
      <w:pPr>
        <w:spacing w:after="120" w:line="360" w:lineRule="auto"/>
        <w:ind w:left="-57"/>
        <w:rPr>
          <w:rFonts w:cs="Times New Roman"/>
          <w:szCs w:val="24"/>
        </w:rPr>
      </w:pPr>
      <w:r w:rsidRPr="005B4D84">
        <w:rPr>
          <w:rFonts w:cs="Times New Roman"/>
          <w:szCs w:val="24"/>
        </w:rPr>
        <w:t> </w:t>
      </w:r>
    </w:p>
    <w:p w:rsidR="00B276B8" w:rsidRDefault="00B276B8" w:rsidP="00B276B8">
      <w:pPr>
        <w:spacing w:after="120" w:line="360" w:lineRule="auto"/>
        <w:ind w:left="-57"/>
        <w:rPr>
          <w:rFonts w:cs="Times New Roman"/>
          <w:b/>
          <w:szCs w:val="24"/>
        </w:rPr>
      </w:pPr>
    </w:p>
    <w:p w:rsidR="00B276B8" w:rsidRPr="0012649E" w:rsidRDefault="00B276B8" w:rsidP="00B276B8">
      <w:pPr>
        <w:spacing w:after="120"/>
        <w:ind w:left="-57"/>
        <w:jc w:val="center"/>
        <w:rPr>
          <w:rFonts w:cs="Times New Roman"/>
          <w:szCs w:val="24"/>
        </w:rPr>
      </w:pPr>
      <w:r w:rsidRPr="005B4D84">
        <w:rPr>
          <w:rFonts w:cs="Times New Roman"/>
          <w:b/>
          <w:szCs w:val="24"/>
        </w:rPr>
        <w:t>Rozdział I</w:t>
      </w:r>
      <w:r>
        <w:rPr>
          <w:rFonts w:cs="Times New Roman"/>
          <w:szCs w:val="24"/>
        </w:rPr>
        <w:br/>
      </w:r>
      <w:r w:rsidRPr="0012649E">
        <w:rPr>
          <w:rFonts w:cs="Times New Roman"/>
          <w:b/>
          <w:szCs w:val="24"/>
        </w:rPr>
        <w:t>Postanowienia ogólne</w:t>
      </w:r>
    </w:p>
    <w:p w:rsidR="00B276B8" w:rsidRPr="005B4D84" w:rsidRDefault="00B276B8" w:rsidP="00B276B8">
      <w:pPr>
        <w:pStyle w:val="Akapitzlist"/>
        <w:spacing w:line="240" w:lineRule="auto"/>
        <w:ind w:left="-57"/>
        <w:contextualSpacing w:val="0"/>
        <w:jc w:val="center"/>
        <w:rPr>
          <w:rFonts w:cs="Times New Roman"/>
          <w:b/>
          <w:szCs w:val="24"/>
        </w:rPr>
      </w:pPr>
    </w:p>
    <w:p w:rsidR="00B276B8" w:rsidRPr="005B4D84" w:rsidRDefault="00B276B8" w:rsidP="00B276B8">
      <w:pPr>
        <w:pStyle w:val="Akapitzlist"/>
        <w:spacing w:after="120" w:line="360" w:lineRule="auto"/>
        <w:ind w:left="-57"/>
        <w:contextualSpacing w:val="0"/>
        <w:jc w:val="both"/>
        <w:rPr>
          <w:rFonts w:cs="Times New Roman"/>
          <w:szCs w:val="24"/>
        </w:rPr>
      </w:pPr>
      <w:r w:rsidRPr="005B4D84">
        <w:rPr>
          <w:rFonts w:eastAsia="Calibri" w:cs="Times New Roman"/>
          <w:szCs w:val="24"/>
        </w:rPr>
        <w:t xml:space="preserve">§ </w:t>
      </w:r>
      <w:r w:rsidRPr="005B4D84">
        <w:rPr>
          <w:rFonts w:cs="Times New Roman"/>
          <w:szCs w:val="24"/>
        </w:rPr>
        <w:t>1.1. Program dotyczy współpracy z organizacjami pozarządowymi prowadzącymi działalność pożytku publicznego na rzecz Gminy Miasto Wą</w:t>
      </w:r>
      <w:r>
        <w:rPr>
          <w:rFonts w:cs="Times New Roman"/>
          <w:szCs w:val="24"/>
        </w:rPr>
        <w:t xml:space="preserve">brzeźno i jej mieszkańców </w:t>
      </w:r>
      <w:r>
        <w:rPr>
          <w:rFonts w:cs="Times New Roman"/>
          <w:szCs w:val="24"/>
        </w:rPr>
        <w:br/>
        <w:t>w 2022</w:t>
      </w:r>
      <w:r w:rsidRPr="005B4D84">
        <w:rPr>
          <w:rFonts w:cs="Times New Roman"/>
          <w:szCs w:val="24"/>
        </w:rPr>
        <w:t xml:space="preserve"> roku.</w:t>
      </w:r>
    </w:p>
    <w:p w:rsidR="00B276B8" w:rsidRPr="005B4D84" w:rsidRDefault="00B276B8" w:rsidP="00B276B8">
      <w:pPr>
        <w:pStyle w:val="Akapitzlist"/>
        <w:spacing w:after="120" w:line="360" w:lineRule="auto"/>
        <w:ind w:left="-57"/>
        <w:contextualSpacing w:val="0"/>
        <w:jc w:val="both"/>
        <w:rPr>
          <w:rFonts w:cs="Times New Roman"/>
          <w:szCs w:val="24"/>
        </w:rPr>
      </w:pPr>
      <w:r w:rsidRPr="005B4D84">
        <w:rPr>
          <w:rFonts w:cs="Times New Roman"/>
          <w:szCs w:val="24"/>
        </w:rPr>
        <w:t>2. Program określa cele i zasady współpracy, jej zakres przedmiotowy, formy i priorytetowe obszary współpracy, okres i sposób realizacji programu, wysokość środków przeznaczonych na jego realizację, sposób oceny realizacji programu, informację o sposobie tworzenia programu oraz o przebiegu konsultacji, jak również tryb powoływania i zasady działania komisji konkursowej powoływanej do opiniowania ofert składanych w otwartych konkursach ofert.</w:t>
      </w:r>
    </w:p>
    <w:p w:rsidR="00B276B8" w:rsidRPr="005B4D84" w:rsidRDefault="00B276B8" w:rsidP="00B276B8">
      <w:pPr>
        <w:pStyle w:val="Akapitzlist"/>
        <w:spacing w:after="120" w:line="360" w:lineRule="auto"/>
        <w:ind w:left="-57"/>
        <w:contextualSpacing w:val="0"/>
        <w:rPr>
          <w:rFonts w:cs="Times New Roman"/>
          <w:szCs w:val="24"/>
        </w:rPr>
      </w:pPr>
      <w:r w:rsidRPr="005B4D84">
        <w:rPr>
          <w:rFonts w:cs="Times New Roman"/>
          <w:szCs w:val="24"/>
        </w:rPr>
        <w:t>3. Ilekroć w niniejszym programie jest mowa o:</w:t>
      </w:r>
    </w:p>
    <w:p w:rsidR="00B276B8" w:rsidRPr="005B4D84" w:rsidRDefault="00B276B8" w:rsidP="00B276B8">
      <w:pPr>
        <w:pStyle w:val="Akapitzlist"/>
        <w:numPr>
          <w:ilvl w:val="0"/>
          <w:numId w:val="8"/>
        </w:numPr>
        <w:tabs>
          <w:tab w:val="left" w:pos="284"/>
        </w:tabs>
        <w:spacing w:after="120" w:line="360" w:lineRule="auto"/>
        <w:ind w:left="-57" w:firstLine="0"/>
        <w:contextualSpacing w:val="0"/>
        <w:jc w:val="both"/>
        <w:rPr>
          <w:rFonts w:cs="Times New Roman"/>
          <w:szCs w:val="24"/>
        </w:rPr>
      </w:pPr>
      <w:r w:rsidRPr="005B4D84">
        <w:rPr>
          <w:rFonts w:cs="Times New Roman"/>
          <w:szCs w:val="24"/>
        </w:rPr>
        <w:t>gminie – należy przez to rozumieć Gminę Miasto Wąbrzeźno;</w:t>
      </w:r>
    </w:p>
    <w:p w:rsidR="00B276B8" w:rsidRPr="005B4D84" w:rsidRDefault="00B276B8" w:rsidP="00B276B8">
      <w:pPr>
        <w:pStyle w:val="Akapitzlist"/>
        <w:numPr>
          <w:ilvl w:val="0"/>
          <w:numId w:val="8"/>
        </w:numPr>
        <w:tabs>
          <w:tab w:val="left" w:pos="284"/>
        </w:tabs>
        <w:spacing w:after="120" w:line="360" w:lineRule="auto"/>
        <w:ind w:left="-57" w:firstLine="0"/>
        <w:contextualSpacing w:val="0"/>
        <w:jc w:val="both"/>
        <w:rPr>
          <w:rFonts w:cs="Times New Roman"/>
          <w:szCs w:val="24"/>
        </w:rPr>
      </w:pPr>
      <w:r w:rsidRPr="005B4D84">
        <w:rPr>
          <w:rFonts w:cs="Times New Roman"/>
          <w:szCs w:val="24"/>
        </w:rPr>
        <w:t>ustawie – należy przez to rozumieć ustawę z dnia 24 kwietnia 2003 r. o działalności pożytku publicznego i o wolontariacie (Dz. U. z 20</w:t>
      </w:r>
      <w:r>
        <w:rPr>
          <w:rFonts w:cs="Times New Roman"/>
          <w:szCs w:val="24"/>
        </w:rPr>
        <w:t>20</w:t>
      </w:r>
      <w:r w:rsidRPr="005B4D84">
        <w:rPr>
          <w:rFonts w:cs="Times New Roman"/>
          <w:szCs w:val="24"/>
        </w:rPr>
        <w:t xml:space="preserve"> r. poz. </w:t>
      </w:r>
      <w:r>
        <w:rPr>
          <w:rFonts w:cs="Times New Roman"/>
          <w:szCs w:val="24"/>
        </w:rPr>
        <w:t>1057</w:t>
      </w:r>
      <w:r w:rsidRPr="005B4D84">
        <w:rPr>
          <w:rFonts w:cs="Times New Roman"/>
          <w:szCs w:val="24"/>
        </w:rPr>
        <w:t>);</w:t>
      </w:r>
    </w:p>
    <w:p w:rsidR="00B276B8" w:rsidRPr="005B4D84" w:rsidRDefault="00B276B8" w:rsidP="00B276B8">
      <w:pPr>
        <w:pStyle w:val="Akapitzlist"/>
        <w:numPr>
          <w:ilvl w:val="0"/>
          <w:numId w:val="8"/>
        </w:numPr>
        <w:tabs>
          <w:tab w:val="left" w:pos="284"/>
        </w:tabs>
        <w:spacing w:after="120" w:line="360" w:lineRule="auto"/>
        <w:ind w:left="-57" w:firstLine="0"/>
        <w:contextualSpacing w:val="0"/>
        <w:jc w:val="both"/>
        <w:rPr>
          <w:rFonts w:cs="Times New Roman"/>
          <w:szCs w:val="24"/>
        </w:rPr>
      </w:pPr>
      <w:r w:rsidRPr="005B4D84">
        <w:rPr>
          <w:rFonts w:cs="Times New Roman"/>
          <w:szCs w:val="24"/>
        </w:rPr>
        <w:t>organizacji pozarządowej – należy przez to rozumieć organizacje pozarządowe i inne podmioty wymienione w art. 3 ust. 3 ustawy;</w:t>
      </w:r>
    </w:p>
    <w:p w:rsidR="00B276B8" w:rsidRPr="005B4D84" w:rsidRDefault="00B276B8" w:rsidP="00B276B8">
      <w:pPr>
        <w:pStyle w:val="Akapitzlist"/>
        <w:numPr>
          <w:ilvl w:val="0"/>
          <w:numId w:val="8"/>
        </w:numPr>
        <w:tabs>
          <w:tab w:val="left" w:pos="284"/>
        </w:tabs>
        <w:spacing w:after="120" w:line="360" w:lineRule="auto"/>
        <w:ind w:left="-57" w:firstLine="0"/>
        <w:contextualSpacing w:val="0"/>
        <w:jc w:val="both"/>
        <w:rPr>
          <w:rFonts w:cs="Times New Roman"/>
          <w:szCs w:val="24"/>
        </w:rPr>
      </w:pPr>
      <w:r w:rsidRPr="005B4D84">
        <w:rPr>
          <w:rFonts w:cs="Times New Roman"/>
          <w:szCs w:val="24"/>
        </w:rPr>
        <w:t>programie – należy przez to rozumieć Program współpracy Gminy Miasto Wąbrzeźno</w:t>
      </w:r>
      <w:r w:rsidRPr="005B4D84">
        <w:rPr>
          <w:rFonts w:cs="Times New Roman"/>
          <w:szCs w:val="24"/>
        </w:rPr>
        <w:br/>
        <w:t xml:space="preserve">z organizacjami pozarządowymi </w:t>
      </w:r>
      <w:r>
        <w:rPr>
          <w:rFonts w:cs="Times New Roman"/>
          <w:szCs w:val="24"/>
        </w:rPr>
        <w:t>na</w:t>
      </w:r>
      <w:r w:rsidRPr="005B4D84">
        <w:rPr>
          <w:rFonts w:cs="Times New Roman"/>
          <w:szCs w:val="24"/>
        </w:rPr>
        <w:t xml:space="preserve"> rok 202</w:t>
      </w:r>
      <w:r>
        <w:rPr>
          <w:rFonts w:cs="Times New Roman"/>
          <w:szCs w:val="24"/>
        </w:rPr>
        <w:t>2</w:t>
      </w:r>
      <w:r w:rsidRPr="005B4D84">
        <w:rPr>
          <w:rFonts w:cs="Times New Roman"/>
          <w:szCs w:val="24"/>
        </w:rPr>
        <w:t>.</w:t>
      </w:r>
    </w:p>
    <w:p w:rsidR="00B276B8" w:rsidRPr="0012649E" w:rsidRDefault="00B276B8" w:rsidP="00B276B8">
      <w:pPr>
        <w:pStyle w:val="Akapitzlist"/>
        <w:spacing w:after="120"/>
        <w:ind w:left="-57"/>
        <w:contextualSpacing w:val="0"/>
        <w:jc w:val="center"/>
        <w:rPr>
          <w:rFonts w:cs="Times New Roman"/>
          <w:szCs w:val="24"/>
        </w:rPr>
      </w:pPr>
      <w:r w:rsidRPr="005B4D84">
        <w:rPr>
          <w:rFonts w:cs="Times New Roman"/>
          <w:b/>
          <w:szCs w:val="24"/>
        </w:rPr>
        <w:t>Rozdział II</w:t>
      </w:r>
      <w:r>
        <w:rPr>
          <w:rFonts w:cs="Times New Roman"/>
          <w:b/>
          <w:szCs w:val="24"/>
        </w:rPr>
        <w:br/>
      </w:r>
      <w:r w:rsidRPr="0012649E">
        <w:rPr>
          <w:rFonts w:cs="Times New Roman"/>
          <w:b/>
          <w:szCs w:val="24"/>
        </w:rPr>
        <w:t>Cele programu</w:t>
      </w:r>
    </w:p>
    <w:p w:rsidR="00B276B8" w:rsidRPr="005B4D84" w:rsidRDefault="00B276B8" w:rsidP="00B276B8">
      <w:pPr>
        <w:pStyle w:val="Akapitzlist"/>
        <w:spacing w:line="240" w:lineRule="auto"/>
        <w:ind w:left="-57"/>
        <w:contextualSpacing w:val="0"/>
        <w:jc w:val="center"/>
        <w:rPr>
          <w:rFonts w:cs="Times New Roman"/>
          <w:b/>
          <w:szCs w:val="24"/>
        </w:rPr>
      </w:pPr>
    </w:p>
    <w:p w:rsidR="00B276B8" w:rsidRPr="005B4D84" w:rsidRDefault="00B276B8" w:rsidP="00B276B8">
      <w:pPr>
        <w:pStyle w:val="Akapitzlist"/>
        <w:tabs>
          <w:tab w:val="left" w:pos="851"/>
        </w:tabs>
        <w:spacing w:after="120" w:line="360" w:lineRule="auto"/>
        <w:ind w:left="0"/>
        <w:contextualSpacing w:val="0"/>
        <w:jc w:val="both"/>
        <w:rPr>
          <w:rFonts w:cs="Times New Roman"/>
          <w:szCs w:val="24"/>
        </w:rPr>
      </w:pPr>
      <w:r w:rsidRPr="005B4D84">
        <w:rPr>
          <w:rFonts w:eastAsia="Calibri" w:cs="Times New Roman"/>
          <w:szCs w:val="24"/>
        </w:rPr>
        <w:lastRenderedPageBreak/>
        <w:t xml:space="preserve">§ 2.1. </w:t>
      </w:r>
      <w:r w:rsidRPr="005B4D84">
        <w:rPr>
          <w:rFonts w:cs="Times New Roman"/>
          <w:szCs w:val="24"/>
        </w:rPr>
        <w:t>Celem głównym programu jest rozwój społeczeństwa obywatelskiego oraz wspieranie inicjatyw obywatelskich.</w:t>
      </w:r>
    </w:p>
    <w:p w:rsidR="00B276B8" w:rsidRPr="005B4D84" w:rsidRDefault="00B276B8" w:rsidP="00B276B8">
      <w:pPr>
        <w:pStyle w:val="Akapitzlist"/>
        <w:tabs>
          <w:tab w:val="left" w:pos="851"/>
        </w:tabs>
        <w:spacing w:after="120" w:line="360" w:lineRule="auto"/>
        <w:ind w:left="0"/>
        <w:contextualSpacing w:val="0"/>
        <w:jc w:val="both"/>
        <w:rPr>
          <w:rFonts w:cs="Times New Roman"/>
          <w:szCs w:val="24"/>
        </w:rPr>
      </w:pPr>
      <w:r w:rsidRPr="005B4D84">
        <w:rPr>
          <w:rFonts w:eastAsia="Calibri" w:cs="Times New Roman"/>
          <w:szCs w:val="24"/>
        </w:rPr>
        <w:t xml:space="preserve">2. </w:t>
      </w:r>
      <w:r w:rsidRPr="005B4D84">
        <w:rPr>
          <w:rFonts w:cs="Times New Roman"/>
          <w:szCs w:val="24"/>
        </w:rPr>
        <w:t>Celami szczegółowymi są:</w:t>
      </w:r>
    </w:p>
    <w:p w:rsidR="00B276B8" w:rsidRPr="005B4D84" w:rsidRDefault="00B276B8" w:rsidP="00B276B8">
      <w:pPr>
        <w:pStyle w:val="Akapitzlist"/>
        <w:numPr>
          <w:ilvl w:val="1"/>
          <w:numId w:val="2"/>
        </w:numPr>
        <w:tabs>
          <w:tab w:val="left" w:pos="341"/>
          <w:tab w:val="left" w:pos="900"/>
        </w:tabs>
        <w:spacing w:after="120" w:line="360" w:lineRule="auto"/>
        <w:ind w:left="-57"/>
        <w:contextualSpacing w:val="0"/>
        <w:jc w:val="both"/>
        <w:rPr>
          <w:rFonts w:cs="Times New Roman"/>
          <w:szCs w:val="24"/>
        </w:rPr>
      </w:pPr>
      <w:r w:rsidRPr="005B4D84">
        <w:rPr>
          <w:rFonts w:cs="Times New Roman"/>
          <w:szCs w:val="24"/>
        </w:rPr>
        <w:t>wspieranie aktywności społeczności lokalnych;</w:t>
      </w:r>
    </w:p>
    <w:p w:rsidR="00B276B8" w:rsidRPr="005B4D84" w:rsidRDefault="00B276B8" w:rsidP="00B276B8">
      <w:pPr>
        <w:pStyle w:val="Akapitzlist"/>
        <w:numPr>
          <w:ilvl w:val="1"/>
          <w:numId w:val="2"/>
        </w:numPr>
        <w:tabs>
          <w:tab w:val="left" w:pos="284"/>
        </w:tabs>
        <w:spacing w:after="120" w:line="360" w:lineRule="auto"/>
        <w:ind w:left="-57"/>
        <w:contextualSpacing w:val="0"/>
        <w:jc w:val="both"/>
        <w:rPr>
          <w:rFonts w:cs="Times New Roman"/>
          <w:szCs w:val="24"/>
        </w:rPr>
      </w:pPr>
      <w:r w:rsidRPr="005B4D84">
        <w:rPr>
          <w:rFonts w:cs="Times New Roman"/>
          <w:szCs w:val="24"/>
        </w:rPr>
        <w:t>kreowanie partnerskiej współpracy pomiędzy gminą a organizacjami pozarządowymi;</w:t>
      </w:r>
    </w:p>
    <w:p w:rsidR="00B276B8" w:rsidRPr="005B4D84" w:rsidRDefault="00B276B8" w:rsidP="00B276B8">
      <w:pPr>
        <w:pStyle w:val="Akapitzlist"/>
        <w:numPr>
          <w:ilvl w:val="1"/>
          <w:numId w:val="2"/>
        </w:numPr>
        <w:tabs>
          <w:tab w:val="left" w:pos="284"/>
        </w:tabs>
        <w:spacing w:after="120" w:line="360" w:lineRule="auto"/>
        <w:ind w:left="-57"/>
        <w:contextualSpacing w:val="0"/>
        <w:jc w:val="both"/>
        <w:rPr>
          <w:rFonts w:cs="Times New Roman"/>
          <w:szCs w:val="24"/>
        </w:rPr>
      </w:pPr>
      <w:r w:rsidRPr="005B4D84">
        <w:rPr>
          <w:rFonts w:cs="Times New Roman"/>
          <w:szCs w:val="24"/>
        </w:rPr>
        <w:t>budowanie społeczeństwa obywatelskiego;</w:t>
      </w:r>
    </w:p>
    <w:p w:rsidR="00B276B8" w:rsidRPr="005B4D84" w:rsidRDefault="00B276B8" w:rsidP="00B276B8">
      <w:pPr>
        <w:pStyle w:val="Akapitzlist"/>
        <w:numPr>
          <w:ilvl w:val="1"/>
          <w:numId w:val="2"/>
        </w:numPr>
        <w:tabs>
          <w:tab w:val="left" w:pos="284"/>
        </w:tabs>
        <w:spacing w:after="120" w:line="360" w:lineRule="auto"/>
        <w:ind w:left="-57"/>
        <w:contextualSpacing w:val="0"/>
        <w:jc w:val="both"/>
        <w:rPr>
          <w:rFonts w:cs="Times New Roman"/>
          <w:szCs w:val="24"/>
        </w:rPr>
      </w:pPr>
      <w:r w:rsidRPr="005B4D84">
        <w:rPr>
          <w:rFonts w:cs="Times New Roman"/>
          <w:szCs w:val="24"/>
        </w:rPr>
        <w:t>wspieranie i promocja działalności organizacji pozarządowych;</w:t>
      </w:r>
    </w:p>
    <w:p w:rsidR="00B276B8" w:rsidRPr="005B4D84" w:rsidRDefault="00B276B8" w:rsidP="00B276B8">
      <w:pPr>
        <w:pStyle w:val="Akapitzlist"/>
        <w:numPr>
          <w:ilvl w:val="1"/>
          <w:numId w:val="2"/>
        </w:numPr>
        <w:tabs>
          <w:tab w:val="left" w:pos="284"/>
        </w:tabs>
        <w:spacing w:after="120" w:line="360" w:lineRule="auto"/>
        <w:ind w:left="-57"/>
        <w:contextualSpacing w:val="0"/>
        <w:jc w:val="both"/>
        <w:rPr>
          <w:rFonts w:cs="Times New Roman"/>
          <w:szCs w:val="24"/>
        </w:rPr>
      </w:pPr>
      <w:r w:rsidRPr="005B4D84">
        <w:rPr>
          <w:rFonts w:cs="Times New Roman"/>
          <w:szCs w:val="24"/>
        </w:rPr>
        <w:t>promowanie wolontariatu;</w:t>
      </w:r>
    </w:p>
    <w:p w:rsidR="00B276B8" w:rsidRPr="005B4D84" w:rsidRDefault="00B276B8" w:rsidP="00B276B8">
      <w:pPr>
        <w:pStyle w:val="Akapitzlist"/>
        <w:numPr>
          <w:ilvl w:val="1"/>
          <w:numId w:val="2"/>
        </w:numPr>
        <w:tabs>
          <w:tab w:val="left" w:pos="284"/>
          <w:tab w:val="left" w:pos="395"/>
          <w:tab w:val="left" w:pos="645"/>
          <w:tab w:val="left" w:pos="795"/>
        </w:tabs>
        <w:spacing w:after="120" w:line="360" w:lineRule="auto"/>
        <w:ind w:left="-57"/>
        <w:contextualSpacing w:val="0"/>
        <w:jc w:val="both"/>
        <w:rPr>
          <w:rFonts w:cs="Times New Roman"/>
          <w:szCs w:val="24"/>
        </w:rPr>
      </w:pPr>
      <w:r w:rsidRPr="005B4D84">
        <w:rPr>
          <w:rFonts w:cs="Times New Roman"/>
          <w:szCs w:val="24"/>
        </w:rPr>
        <w:t xml:space="preserve"> poprawa jakości życia mieszkańców gminy.</w:t>
      </w:r>
    </w:p>
    <w:p w:rsidR="00B276B8" w:rsidRPr="005B4D84" w:rsidRDefault="00B276B8" w:rsidP="00B276B8">
      <w:pPr>
        <w:tabs>
          <w:tab w:val="left" w:pos="284"/>
        </w:tabs>
        <w:spacing w:after="120" w:line="360" w:lineRule="auto"/>
        <w:ind w:left="-57"/>
        <w:jc w:val="both"/>
        <w:rPr>
          <w:rFonts w:cs="Times New Roman"/>
          <w:szCs w:val="24"/>
        </w:rPr>
      </w:pPr>
    </w:p>
    <w:p w:rsidR="00B276B8" w:rsidRPr="005B4D84" w:rsidRDefault="00B276B8" w:rsidP="00B276B8">
      <w:pPr>
        <w:spacing w:after="120"/>
        <w:ind w:left="-57"/>
        <w:jc w:val="center"/>
        <w:rPr>
          <w:rFonts w:cs="Times New Roman"/>
          <w:szCs w:val="24"/>
        </w:rPr>
      </w:pPr>
      <w:r w:rsidRPr="005B4D84">
        <w:rPr>
          <w:rFonts w:cs="Times New Roman"/>
          <w:b/>
          <w:szCs w:val="24"/>
        </w:rPr>
        <w:t>Rozdział III</w:t>
      </w:r>
      <w:r>
        <w:rPr>
          <w:rFonts w:cs="Times New Roman"/>
          <w:b/>
          <w:szCs w:val="24"/>
        </w:rPr>
        <w:br/>
      </w:r>
      <w:r w:rsidRPr="005B4D84">
        <w:rPr>
          <w:rFonts w:cs="Times New Roman"/>
          <w:b/>
          <w:szCs w:val="24"/>
        </w:rPr>
        <w:t>Zasady współpracy</w:t>
      </w:r>
    </w:p>
    <w:p w:rsidR="00B276B8" w:rsidRPr="005B4D84" w:rsidRDefault="00B276B8" w:rsidP="00B276B8">
      <w:pPr>
        <w:spacing w:line="240" w:lineRule="auto"/>
        <w:ind w:left="-57"/>
        <w:jc w:val="center"/>
        <w:rPr>
          <w:rFonts w:cs="Times New Roman"/>
          <w:b/>
          <w:szCs w:val="24"/>
        </w:rPr>
      </w:pPr>
    </w:p>
    <w:p w:rsidR="00B276B8" w:rsidRPr="005B4D84" w:rsidRDefault="00B276B8" w:rsidP="00B276B8">
      <w:pPr>
        <w:pStyle w:val="Akapitzlist"/>
        <w:tabs>
          <w:tab w:val="left" w:pos="0"/>
        </w:tabs>
        <w:spacing w:after="120" w:line="360" w:lineRule="auto"/>
        <w:ind w:left="-57"/>
        <w:contextualSpacing w:val="0"/>
        <w:jc w:val="both"/>
        <w:rPr>
          <w:rFonts w:cs="Times New Roman"/>
          <w:szCs w:val="24"/>
        </w:rPr>
      </w:pPr>
      <w:r w:rsidRPr="005B4D84">
        <w:rPr>
          <w:rFonts w:eastAsia="Calibri" w:cs="Times New Roman"/>
          <w:szCs w:val="24"/>
        </w:rPr>
        <w:t xml:space="preserve">§ 3. </w:t>
      </w:r>
      <w:r w:rsidRPr="005B4D84">
        <w:rPr>
          <w:rFonts w:cs="Times New Roman"/>
          <w:szCs w:val="24"/>
        </w:rPr>
        <w:t>Współpraca gminy z organizacjami pozarządowymi odbywa się na zasadach:</w:t>
      </w:r>
    </w:p>
    <w:p w:rsidR="00B276B8" w:rsidRPr="005B4D84" w:rsidRDefault="00B276B8" w:rsidP="00B276B8">
      <w:pPr>
        <w:pStyle w:val="Akapitzlist"/>
        <w:numPr>
          <w:ilvl w:val="0"/>
          <w:numId w:val="9"/>
        </w:numPr>
        <w:tabs>
          <w:tab w:val="left" w:pos="284"/>
        </w:tabs>
        <w:spacing w:after="120" w:line="360" w:lineRule="auto"/>
        <w:ind w:left="-57" w:firstLine="0"/>
        <w:contextualSpacing w:val="0"/>
        <w:jc w:val="both"/>
        <w:rPr>
          <w:rFonts w:cs="Times New Roman"/>
          <w:szCs w:val="24"/>
        </w:rPr>
      </w:pPr>
      <w:r w:rsidRPr="005B4D84">
        <w:rPr>
          <w:rFonts w:cs="Times New Roman"/>
          <w:i/>
          <w:iCs/>
          <w:szCs w:val="24"/>
        </w:rPr>
        <w:t>partnerstwa</w:t>
      </w:r>
      <w:r w:rsidRPr="005B4D84">
        <w:rPr>
          <w:rFonts w:cs="Times New Roman"/>
          <w:szCs w:val="24"/>
        </w:rPr>
        <w:t xml:space="preserve"> – organizacje pozarządowe, na zasadach i w formie określonej w ustawie, uczestniczą w identyfikowaniu i definiowaniu problemów społecznych, ustalaniu sposobów ich rozwiązywania oraz w wykonywaniu zadań publicznych;</w:t>
      </w:r>
    </w:p>
    <w:p w:rsidR="00B276B8" w:rsidRPr="005B4D84" w:rsidRDefault="00B276B8" w:rsidP="00B276B8">
      <w:pPr>
        <w:pStyle w:val="Akapitzlist"/>
        <w:numPr>
          <w:ilvl w:val="0"/>
          <w:numId w:val="9"/>
        </w:numPr>
        <w:tabs>
          <w:tab w:val="left" w:pos="284"/>
        </w:tabs>
        <w:spacing w:after="120" w:line="360" w:lineRule="auto"/>
        <w:ind w:left="-57" w:firstLine="0"/>
        <w:contextualSpacing w:val="0"/>
        <w:jc w:val="both"/>
        <w:rPr>
          <w:rFonts w:cs="Times New Roman"/>
          <w:szCs w:val="24"/>
        </w:rPr>
      </w:pPr>
      <w:r w:rsidRPr="005B4D84">
        <w:rPr>
          <w:rFonts w:cs="Times New Roman"/>
          <w:i/>
          <w:iCs/>
          <w:szCs w:val="24"/>
        </w:rPr>
        <w:t>pomocniczości</w:t>
      </w:r>
      <w:r w:rsidRPr="005B4D84">
        <w:rPr>
          <w:rFonts w:cs="Times New Roman"/>
          <w:szCs w:val="24"/>
        </w:rPr>
        <w:t xml:space="preserve"> – współpraca gminy z organizacjami pozarządowymi, przy obustronnej chęci wzajemnych działań, zmierzających do najefektywniejszej realizacji zadań  publicznych;</w:t>
      </w:r>
    </w:p>
    <w:p w:rsidR="00B276B8" w:rsidRPr="005B4D84" w:rsidRDefault="00B276B8" w:rsidP="00B276B8">
      <w:pPr>
        <w:pStyle w:val="Akapitzlist"/>
        <w:numPr>
          <w:ilvl w:val="0"/>
          <w:numId w:val="9"/>
        </w:numPr>
        <w:tabs>
          <w:tab w:val="left" w:pos="284"/>
        </w:tabs>
        <w:spacing w:after="120" w:line="360" w:lineRule="auto"/>
        <w:ind w:left="-57" w:firstLine="0"/>
        <w:contextualSpacing w:val="0"/>
        <w:jc w:val="both"/>
        <w:rPr>
          <w:rFonts w:cs="Times New Roman"/>
          <w:szCs w:val="24"/>
        </w:rPr>
      </w:pPr>
      <w:r w:rsidRPr="005B4D84">
        <w:rPr>
          <w:rFonts w:cs="Times New Roman"/>
          <w:i/>
          <w:iCs/>
          <w:szCs w:val="24"/>
        </w:rPr>
        <w:t>suwerenności</w:t>
      </w:r>
      <w:r w:rsidRPr="005B4D84">
        <w:rPr>
          <w:rFonts w:cs="Times New Roman"/>
          <w:szCs w:val="24"/>
        </w:rPr>
        <w:t xml:space="preserve"> – organizacje pozarządowe i gmina mają prawo do samodzielnego definiowania i rozwiązywania problemów;</w:t>
      </w:r>
    </w:p>
    <w:p w:rsidR="00B276B8" w:rsidRPr="005B4D84" w:rsidRDefault="00B276B8" w:rsidP="00B276B8">
      <w:pPr>
        <w:pStyle w:val="Akapitzlist"/>
        <w:numPr>
          <w:ilvl w:val="0"/>
          <w:numId w:val="9"/>
        </w:numPr>
        <w:tabs>
          <w:tab w:val="left" w:pos="284"/>
        </w:tabs>
        <w:spacing w:after="120" w:line="360" w:lineRule="auto"/>
        <w:ind w:left="-57" w:firstLine="0"/>
        <w:contextualSpacing w:val="0"/>
        <w:jc w:val="both"/>
        <w:rPr>
          <w:rFonts w:cs="Times New Roman"/>
          <w:szCs w:val="24"/>
        </w:rPr>
      </w:pPr>
      <w:r w:rsidRPr="005B4D84">
        <w:rPr>
          <w:rFonts w:cs="Times New Roman"/>
          <w:i/>
          <w:iCs/>
          <w:szCs w:val="24"/>
        </w:rPr>
        <w:t>efektywności</w:t>
      </w:r>
      <w:r w:rsidRPr="005B4D84">
        <w:rPr>
          <w:rFonts w:cs="Times New Roman"/>
          <w:szCs w:val="24"/>
        </w:rPr>
        <w:t xml:space="preserve"> – gmina zlecając organizacjom pozarządowym zadania publiczne dokonuje wyboru najbardziej efektywnych sposobów realizacji zadań publicznych;</w:t>
      </w:r>
    </w:p>
    <w:p w:rsidR="00B276B8" w:rsidRPr="005B4D84" w:rsidRDefault="00B276B8" w:rsidP="00B276B8">
      <w:pPr>
        <w:pStyle w:val="Akapitzlist"/>
        <w:numPr>
          <w:ilvl w:val="0"/>
          <w:numId w:val="9"/>
        </w:numPr>
        <w:tabs>
          <w:tab w:val="left" w:pos="284"/>
        </w:tabs>
        <w:spacing w:after="120" w:line="360" w:lineRule="auto"/>
        <w:ind w:left="-57" w:firstLine="0"/>
        <w:contextualSpacing w:val="0"/>
        <w:jc w:val="both"/>
        <w:rPr>
          <w:rFonts w:cs="Times New Roman"/>
          <w:szCs w:val="24"/>
        </w:rPr>
      </w:pPr>
      <w:r w:rsidRPr="005B4D84">
        <w:rPr>
          <w:rFonts w:cs="Times New Roman"/>
          <w:i/>
          <w:iCs/>
          <w:szCs w:val="24"/>
        </w:rPr>
        <w:t>jawności i uczciwej konkurencji</w:t>
      </w:r>
      <w:r w:rsidRPr="005B4D84">
        <w:rPr>
          <w:rFonts w:cs="Times New Roman"/>
          <w:szCs w:val="24"/>
        </w:rPr>
        <w:t xml:space="preserve"> – gmina prowadzi współpracę opartą na równych, jawnych kryteriach wsparcia organizacji pozarządowych, udostępniając organizacjom pozarządowym informacje o zamiarach, celach i środkach przeznaczonych na realizację zadań publicznych oraz rezultatach współpracy.</w:t>
      </w:r>
    </w:p>
    <w:p w:rsidR="00B276B8" w:rsidRPr="005B4D84" w:rsidRDefault="00B276B8" w:rsidP="00B276B8">
      <w:pPr>
        <w:spacing w:after="120"/>
        <w:ind w:left="-57"/>
        <w:jc w:val="center"/>
        <w:rPr>
          <w:rFonts w:cs="Times New Roman"/>
          <w:szCs w:val="24"/>
        </w:rPr>
      </w:pPr>
      <w:r w:rsidRPr="005B4D84">
        <w:rPr>
          <w:rFonts w:cs="Times New Roman"/>
          <w:b/>
          <w:szCs w:val="24"/>
        </w:rPr>
        <w:t>Rozdział IV</w:t>
      </w:r>
      <w:r>
        <w:rPr>
          <w:rFonts w:cs="Times New Roman"/>
          <w:szCs w:val="24"/>
        </w:rPr>
        <w:br/>
      </w:r>
      <w:r w:rsidRPr="005B4D84">
        <w:rPr>
          <w:rFonts w:cs="Times New Roman"/>
          <w:b/>
          <w:szCs w:val="24"/>
        </w:rPr>
        <w:t>Zakres przedmiotowy</w:t>
      </w:r>
    </w:p>
    <w:p w:rsidR="00B276B8" w:rsidRPr="005B4D84" w:rsidRDefault="00B276B8" w:rsidP="00B276B8">
      <w:pPr>
        <w:spacing w:line="240" w:lineRule="auto"/>
        <w:ind w:left="-57"/>
        <w:jc w:val="center"/>
        <w:rPr>
          <w:rFonts w:cs="Times New Roman"/>
          <w:b/>
          <w:szCs w:val="24"/>
        </w:rPr>
      </w:pPr>
    </w:p>
    <w:p w:rsidR="00B276B8" w:rsidRPr="005B4D84" w:rsidRDefault="00B276B8" w:rsidP="00B276B8">
      <w:pPr>
        <w:spacing w:after="120" w:line="360" w:lineRule="auto"/>
        <w:ind w:left="-57"/>
        <w:jc w:val="both"/>
        <w:rPr>
          <w:rFonts w:cs="Times New Roman"/>
          <w:szCs w:val="24"/>
        </w:rPr>
      </w:pPr>
      <w:r w:rsidRPr="005B4D84">
        <w:rPr>
          <w:rFonts w:eastAsia="Calibri" w:cs="Times New Roman"/>
          <w:szCs w:val="24"/>
        </w:rPr>
        <w:lastRenderedPageBreak/>
        <w:t xml:space="preserve">§ 4. </w:t>
      </w:r>
      <w:r w:rsidRPr="005B4D84">
        <w:rPr>
          <w:rFonts w:cs="Times New Roman"/>
          <w:szCs w:val="24"/>
        </w:rPr>
        <w:t>Przedmiotem współpracy gminy z organizacjami pozarządowymi jest realizacja zadań publicznych określonych w ustawie, w zakresie odpowiadającym zadaniom własnym gminy.</w:t>
      </w:r>
    </w:p>
    <w:p w:rsidR="00B276B8" w:rsidRPr="005B4D84" w:rsidRDefault="00B276B8" w:rsidP="00B276B8">
      <w:pPr>
        <w:spacing w:after="120" w:line="360" w:lineRule="auto"/>
        <w:ind w:left="-57"/>
        <w:jc w:val="both"/>
        <w:rPr>
          <w:rFonts w:cs="Times New Roman"/>
          <w:szCs w:val="24"/>
        </w:rPr>
      </w:pPr>
    </w:p>
    <w:p w:rsidR="00B276B8" w:rsidRPr="005B4D84" w:rsidRDefault="00B276B8" w:rsidP="00B276B8">
      <w:pPr>
        <w:spacing w:after="120"/>
        <w:ind w:left="-57"/>
        <w:jc w:val="center"/>
        <w:rPr>
          <w:rFonts w:cs="Times New Roman"/>
          <w:szCs w:val="24"/>
        </w:rPr>
      </w:pPr>
      <w:r w:rsidRPr="005B4D84">
        <w:rPr>
          <w:rFonts w:cs="Times New Roman"/>
          <w:b/>
          <w:szCs w:val="24"/>
        </w:rPr>
        <w:t>Rozdział V</w:t>
      </w:r>
      <w:r>
        <w:rPr>
          <w:rFonts w:cs="Times New Roman"/>
          <w:b/>
          <w:szCs w:val="24"/>
        </w:rPr>
        <w:br/>
      </w:r>
      <w:r w:rsidRPr="005B4D84">
        <w:rPr>
          <w:rFonts w:cs="Times New Roman"/>
          <w:b/>
          <w:szCs w:val="24"/>
        </w:rPr>
        <w:t>Formy współpracy</w:t>
      </w:r>
    </w:p>
    <w:p w:rsidR="00B276B8" w:rsidRPr="005B4D84" w:rsidRDefault="00B276B8" w:rsidP="00B276B8">
      <w:pPr>
        <w:spacing w:line="240" w:lineRule="auto"/>
        <w:ind w:left="-57"/>
        <w:jc w:val="center"/>
        <w:rPr>
          <w:rFonts w:cs="Times New Roman"/>
          <w:b/>
          <w:szCs w:val="24"/>
        </w:rPr>
      </w:pPr>
    </w:p>
    <w:p w:rsidR="00B276B8" w:rsidRPr="005B4D84" w:rsidRDefault="00B276B8" w:rsidP="00B276B8">
      <w:pPr>
        <w:pStyle w:val="Akapitzlist"/>
        <w:tabs>
          <w:tab w:val="left" w:pos="284"/>
        </w:tabs>
        <w:spacing w:after="120" w:line="360" w:lineRule="auto"/>
        <w:ind w:left="-57"/>
        <w:contextualSpacing w:val="0"/>
        <w:jc w:val="both"/>
        <w:rPr>
          <w:rFonts w:cs="Times New Roman"/>
          <w:szCs w:val="24"/>
        </w:rPr>
      </w:pPr>
      <w:r w:rsidRPr="005B4D84">
        <w:rPr>
          <w:rFonts w:eastAsia="Calibri" w:cs="Times New Roman"/>
          <w:szCs w:val="24"/>
        </w:rPr>
        <w:t xml:space="preserve">§ 5. </w:t>
      </w:r>
      <w:r w:rsidRPr="005B4D84">
        <w:rPr>
          <w:rFonts w:cs="Times New Roman"/>
          <w:szCs w:val="24"/>
        </w:rPr>
        <w:t xml:space="preserve">Współpraca gminy z organizacjami pozarządowymi ma </w:t>
      </w:r>
      <w:r>
        <w:rPr>
          <w:rFonts w:cs="Times New Roman"/>
          <w:szCs w:val="24"/>
        </w:rPr>
        <w:t>charakter finansowy</w:t>
      </w:r>
      <w:r>
        <w:rPr>
          <w:rFonts w:cs="Times New Roman"/>
          <w:szCs w:val="24"/>
        </w:rPr>
        <w:br/>
      </w:r>
      <w:r w:rsidRPr="005B4D84">
        <w:rPr>
          <w:rFonts w:cs="Times New Roman"/>
          <w:szCs w:val="24"/>
        </w:rPr>
        <w:t>i pozafinansowy.</w:t>
      </w:r>
    </w:p>
    <w:p w:rsidR="00B276B8" w:rsidRPr="005B4D84" w:rsidRDefault="00B276B8" w:rsidP="00B276B8">
      <w:pPr>
        <w:pStyle w:val="Akapitzlist"/>
        <w:tabs>
          <w:tab w:val="left" w:pos="284"/>
        </w:tabs>
        <w:spacing w:after="120" w:line="360" w:lineRule="auto"/>
        <w:ind w:left="-57"/>
        <w:contextualSpacing w:val="0"/>
        <w:jc w:val="both"/>
        <w:rPr>
          <w:rFonts w:cs="Times New Roman"/>
          <w:szCs w:val="24"/>
        </w:rPr>
      </w:pPr>
      <w:r w:rsidRPr="005B4D84">
        <w:rPr>
          <w:rFonts w:eastAsia="Calibri" w:cs="Times New Roman"/>
          <w:szCs w:val="24"/>
        </w:rPr>
        <w:t xml:space="preserve">§ 6. </w:t>
      </w:r>
      <w:r w:rsidRPr="005B4D84">
        <w:rPr>
          <w:rFonts w:cs="Times New Roman"/>
          <w:szCs w:val="24"/>
        </w:rPr>
        <w:t>Współpraca finansowa polega na:</w:t>
      </w:r>
    </w:p>
    <w:p w:rsidR="00B276B8" w:rsidRPr="005B4D84" w:rsidRDefault="00B276B8" w:rsidP="00B276B8">
      <w:pPr>
        <w:pStyle w:val="Akapitzlist"/>
        <w:numPr>
          <w:ilvl w:val="0"/>
          <w:numId w:val="10"/>
        </w:numPr>
        <w:tabs>
          <w:tab w:val="left" w:pos="284"/>
        </w:tabs>
        <w:spacing w:after="120" w:line="360" w:lineRule="auto"/>
        <w:ind w:left="-57" w:firstLine="0"/>
        <w:contextualSpacing w:val="0"/>
        <w:jc w:val="both"/>
        <w:rPr>
          <w:rFonts w:cs="Times New Roman"/>
          <w:szCs w:val="24"/>
        </w:rPr>
      </w:pPr>
      <w:r w:rsidRPr="005B4D84">
        <w:rPr>
          <w:rFonts w:cs="Times New Roman"/>
          <w:szCs w:val="24"/>
        </w:rPr>
        <w:t>zlecaniu organizacjom pozarządowym realizacji zadań publicznych w ramach otwartych konkursów ofert, w formie wsparcia lub powierzenia wykonania zadań publicznych wraz z udzieleniem dotacji na dofinansowanie bądź finansowanie ich realizacji;</w:t>
      </w:r>
    </w:p>
    <w:p w:rsidR="00B276B8" w:rsidRPr="005B4D84" w:rsidRDefault="00B276B8" w:rsidP="00B276B8">
      <w:pPr>
        <w:pStyle w:val="Akapitzlist"/>
        <w:numPr>
          <w:ilvl w:val="0"/>
          <w:numId w:val="10"/>
        </w:numPr>
        <w:tabs>
          <w:tab w:val="left" w:pos="284"/>
        </w:tabs>
        <w:spacing w:after="120" w:line="360" w:lineRule="auto"/>
        <w:ind w:left="-57" w:firstLine="0"/>
        <w:contextualSpacing w:val="0"/>
        <w:jc w:val="both"/>
        <w:rPr>
          <w:rFonts w:cs="Times New Roman"/>
          <w:szCs w:val="24"/>
        </w:rPr>
      </w:pPr>
      <w:r w:rsidRPr="005B4D84">
        <w:rPr>
          <w:rFonts w:cs="Times New Roman"/>
          <w:szCs w:val="24"/>
        </w:rPr>
        <w:t>zlecaniu realizacji zadań publicznych z pominięciem otwartego konkursu ofert</w:t>
      </w:r>
      <w:r w:rsidRPr="005B4D84">
        <w:rPr>
          <w:rFonts w:cs="Times New Roman"/>
          <w:szCs w:val="24"/>
        </w:rPr>
        <w:br/>
        <w:t>w trybie art. 19 a ustawy;</w:t>
      </w:r>
    </w:p>
    <w:p w:rsidR="00B276B8" w:rsidRPr="005B4D84" w:rsidRDefault="00B276B8" w:rsidP="00B276B8">
      <w:pPr>
        <w:pStyle w:val="Akapitzlist"/>
        <w:numPr>
          <w:ilvl w:val="0"/>
          <w:numId w:val="10"/>
        </w:numPr>
        <w:tabs>
          <w:tab w:val="left" w:pos="284"/>
        </w:tabs>
        <w:spacing w:after="120" w:line="360" w:lineRule="auto"/>
        <w:ind w:left="-57" w:firstLine="0"/>
        <w:contextualSpacing w:val="0"/>
        <w:jc w:val="both"/>
        <w:rPr>
          <w:rFonts w:cs="Times New Roman"/>
          <w:szCs w:val="24"/>
        </w:rPr>
      </w:pPr>
      <w:r w:rsidRPr="005B4D84">
        <w:rPr>
          <w:rFonts w:cs="Times New Roman"/>
          <w:szCs w:val="24"/>
        </w:rPr>
        <w:t>udostępnieniu organizacjom pozarządowym lokalu użytkowego przy ul. Matejki 11 A na potrzeby prowadzenia ich działalności statutowej.</w:t>
      </w:r>
    </w:p>
    <w:p w:rsidR="00B276B8" w:rsidRPr="005B4D84" w:rsidRDefault="00B276B8" w:rsidP="00B276B8">
      <w:pPr>
        <w:pStyle w:val="Akapitzlist"/>
        <w:tabs>
          <w:tab w:val="left" w:pos="284"/>
        </w:tabs>
        <w:spacing w:after="120" w:line="360" w:lineRule="auto"/>
        <w:ind w:left="-17"/>
        <w:contextualSpacing w:val="0"/>
        <w:jc w:val="both"/>
        <w:rPr>
          <w:rFonts w:cs="Times New Roman"/>
          <w:szCs w:val="24"/>
        </w:rPr>
      </w:pPr>
      <w:r w:rsidRPr="005B4D84">
        <w:rPr>
          <w:rFonts w:eastAsia="Calibri" w:cs="Times New Roman"/>
          <w:szCs w:val="24"/>
        </w:rPr>
        <w:t xml:space="preserve">§ 7. </w:t>
      </w:r>
      <w:r w:rsidRPr="005B4D84">
        <w:rPr>
          <w:rFonts w:cs="Times New Roman"/>
          <w:szCs w:val="24"/>
        </w:rPr>
        <w:t>Współpraca pozafinansowa może odbywać się w następujących formach:</w:t>
      </w:r>
    </w:p>
    <w:p w:rsidR="00B276B8" w:rsidRPr="005B4D84" w:rsidRDefault="00B276B8" w:rsidP="00B276B8">
      <w:pPr>
        <w:pStyle w:val="Akapitzlist"/>
        <w:numPr>
          <w:ilvl w:val="3"/>
          <w:numId w:val="4"/>
        </w:numPr>
        <w:tabs>
          <w:tab w:val="left" w:pos="395"/>
        </w:tabs>
        <w:spacing w:after="120" w:line="360" w:lineRule="auto"/>
        <w:ind w:left="-57" w:firstLine="0"/>
        <w:contextualSpacing w:val="0"/>
        <w:jc w:val="both"/>
        <w:rPr>
          <w:rFonts w:cs="Times New Roman"/>
          <w:szCs w:val="24"/>
        </w:rPr>
      </w:pPr>
      <w:r w:rsidRPr="005B4D84">
        <w:rPr>
          <w:rFonts w:cs="Times New Roman"/>
          <w:szCs w:val="24"/>
        </w:rPr>
        <w:t>wzajemnego informowania się o planowanych kierunkach działalności;</w:t>
      </w:r>
    </w:p>
    <w:p w:rsidR="00B276B8" w:rsidRPr="005B4D84" w:rsidRDefault="00B276B8" w:rsidP="00B276B8">
      <w:pPr>
        <w:pStyle w:val="Akapitzlist"/>
        <w:numPr>
          <w:ilvl w:val="3"/>
          <w:numId w:val="4"/>
        </w:numPr>
        <w:tabs>
          <w:tab w:val="left" w:pos="426"/>
        </w:tabs>
        <w:spacing w:after="120" w:line="360" w:lineRule="auto"/>
        <w:ind w:left="-57" w:firstLine="0"/>
        <w:contextualSpacing w:val="0"/>
        <w:jc w:val="both"/>
        <w:rPr>
          <w:rFonts w:cs="Times New Roman"/>
          <w:szCs w:val="24"/>
        </w:rPr>
      </w:pPr>
      <w:r w:rsidRPr="005B4D84">
        <w:rPr>
          <w:rFonts w:cs="Times New Roman"/>
          <w:szCs w:val="24"/>
        </w:rPr>
        <w:t>konsultowania z organizacjami pozarządowymi projektów aktów prawa miejscowego w dziedzinach dotyczących statutowej działalności tych organizacji;</w:t>
      </w:r>
    </w:p>
    <w:p w:rsidR="00B276B8" w:rsidRPr="005B4D84" w:rsidRDefault="00B276B8" w:rsidP="00B276B8">
      <w:pPr>
        <w:pStyle w:val="Akapitzlist"/>
        <w:numPr>
          <w:ilvl w:val="3"/>
          <w:numId w:val="4"/>
        </w:numPr>
        <w:tabs>
          <w:tab w:val="left" w:pos="426"/>
        </w:tabs>
        <w:spacing w:after="120" w:line="360" w:lineRule="auto"/>
        <w:ind w:left="-57" w:firstLine="0"/>
        <w:contextualSpacing w:val="0"/>
        <w:jc w:val="both"/>
        <w:rPr>
          <w:rFonts w:cs="Times New Roman"/>
          <w:szCs w:val="24"/>
        </w:rPr>
      </w:pPr>
      <w:r w:rsidRPr="005B4D84">
        <w:rPr>
          <w:rFonts w:cs="Times New Roman"/>
          <w:szCs w:val="24"/>
        </w:rPr>
        <w:t xml:space="preserve">tworzenia wspólnych zespołów o charakterze doradczym i inicjatywnym, złożonych </w:t>
      </w:r>
      <w:r w:rsidRPr="005B4D84">
        <w:rPr>
          <w:rFonts w:cs="Times New Roman"/>
          <w:szCs w:val="24"/>
        </w:rPr>
        <w:br/>
        <w:t>z przedstawicieli organizacji oraz przedstawicieli gminy;</w:t>
      </w:r>
    </w:p>
    <w:p w:rsidR="00B276B8" w:rsidRPr="005B4D84" w:rsidRDefault="00B276B8" w:rsidP="00B276B8">
      <w:pPr>
        <w:pStyle w:val="Akapitzlist"/>
        <w:numPr>
          <w:ilvl w:val="3"/>
          <w:numId w:val="4"/>
        </w:numPr>
        <w:tabs>
          <w:tab w:val="left" w:pos="426"/>
        </w:tabs>
        <w:spacing w:after="120" w:line="360" w:lineRule="auto"/>
        <w:ind w:left="-57" w:firstLine="0"/>
        <w:contextualSpacing w:val="0"/>
        <w:jc w:val="both"/>
        <w:rPr>
          <w:rFonts w:cs="Times New Roman"/>
          <w:szCs w:val="24"/>
        </w:rPr>
      </w:pPr>
      <w:r w:rsidRPr="005B4D84">
        <w:rPr>
          <w:rFonts w:cs="Times New Roman"/>
          <w:szCs w:val="24"/>
        </w:rPr>
        <w:t>umów o wykonanie inicjatywy lokalnej na zasadach określonych w ustawie;</w:t>
      </w:r>
    </w:p>
    <w:p w:rsidR="00B276B8" w:rsidRPr="005B4D84" w:rsidRDefault="00B276B8" w:rsidP="00B276B8">
      <w:pPr>
        <w:pStyle w:val="Akapitzlist"/>
        <w:numPr>
          <w:ilvl w:val="3"/>
          <w:numId w:val="4"/>
        </w:numPr>
        <w:tabs>
          <w:tab w:val="left" w:pos="426"/>
        </w:tabs>
        <w:spacing w:after="120" w:line="360" w:lineRule="auto"/>
        <w:ind w:left="-57" w:firstLine="0"/>
        <w:contextualSpacing w:val="0"/>
        <w:jc w:val="both"/>
        <w:rPr>
          <w:rFonts w:cs="Times New Roman"/>
          <w:szCs w:val="24"/>
        </w:rPr>
      </w:pPr>
      <w:r w:rsidRPr="005B4D84">
        <w:rPr>
          <w:rFonts w:cs="Times New Roman"/>
          <w:szCs w:val="24"/>
        </w:rPr>
        <w:t>promowania przez gminę działalności organizacji na stronie internetowej gminy;</w:t>
      </w:r>
    </w:p>
    <w:p w:rsidR="00B276B8" w:rsidRPr="005B4D84" w:rsidRDefault="00B276B8" w:rsidP="00B276B8">
      <w:pPr>
        <w:pStyle w:val="Akapitzlist"/>
        <w:numPr>
          <w:ilvl w:val="3"/>
          <w:numId w:val="4"/>
        </w:numPr>
        <w:tabs>
          <w:tab w:val="left" w:pos="426"/>
        </w:tabs>
        <w:spacing w:after="120" w:line="360" w:lineRule="auto"/>
        <w:ind w:left="-57" w:firstLine="0"/>
        <w:contextualSpacing w:val="0"/>
        <w:jc w:val="both"/>
        <w:rPr>
          <w:rFonts w:cs="Times New Roman"/>
          <w:szCs w:val="24"/>
        </w:rPr>
      </w:pPr>
      <w:r w:rsidRPr="005B4D84">
        <w:rPr>
          <w:rFonts w:cs="Times New Roman"/>
          <w:szCs w:val="24"/>
        </w:rPr>
        <w:t>wspólnego rozpoznawania potrzeb społeczności lokalnej i wspólnego wspierania działań służących zaspokojeniu tych potrzeb;</w:t>
      </w:r>
    </w:p>
    <w:p w:rsidR="00B276B8" w:rsidRPr="005B4D84" w:rsidRDefault="00B276B8" w:rsidP="00B276B8">
      <w:pPr>
        <w:pStyle w:val="Akapitzlist"/>
        <w:numPr>
          <w:ilvl w:val="3"/>
          <w:numId w:val="4"/>
        </w:numPr>
        <w:tabs>
          <w:tab w:val="left" w:pos="426"/>
        </w:tabs>
        <w:spacing w:after="120" w:line="360" w:lineRule="auto"/>
        <w:ind w:left="-57" w:firstLine="0"/>
        <w:contextualSpacing w:val="0"/>
        <w:jc w:val="both"/>
        <w:rPr>
          <w:rFonts w:cs="Times New Roman"/>
          <w:szCs w:val="24"/>
        </w:rPr>
      </w:pPr>
      <w:r w:rsidRPr="005B4D84">
        <w:rPr>
          <w:rFonts w:cs="Times New Roman"/>
          <w:szCs w:val="24"/>
        </w:rPr>
        <w:t>informowania o szkoleniach, spotkaniach, możliwościach otrzymania dofinansowania;</w:t>
      </w:r>
    </w:p>
    <w:p w:rsidR="00B276B8" w:rsidRPr="005B4D84" w:rsidRDefault="00B276B8" w:rsidP="00B276B8">
      <w:pPr>
        <w:pStyle w:val="Akapitzlist"/>
        <w:numPr>
          <w:ilvl w:val="3"/>
          <w:numId w:val="4"/>
        </w:numPr>
        <w:tabs>
          <w:tab w:val="left" w:pos="426"/>
        </w:tabs>
        <w:spacing w:after="120" w:line="360" w:lineRule="auto"/>
        <w:ind w:left="-57" w:firstLine="0"/>
        <w:contextualSpacing w:val="0"/>
        <w:jc w:val="both"/>
        <w:rPr>
          <w:rFonts w:cs="Times New Roman"/>
          <w:szCs w:val="24"/>
        </w:rPr>
      </w:pPr>
      <w:r w:rsidRPr="005B4D84">
        <w:rPr>
          <w:rFonts w:cs="Times New Roman"/>
          <w:szCs w:val="24"/>
        </w:rPr>
        <w:t>organizowania spotkań i szkoleń w zakresie będącym przedmiotem zainteresowania organizacji;</w:t>
      </w:r>
    </w:p>
    <w:p w:rsidR="00B276B8" w:rsidRDefault="00B276B8" w:rsidP="00B276B8">
      <w:pPr>
        <w:pStyle w:val="Akapitzlist"/>
        <w:numPr>
          <w:ilvl w:val="3"/>
          <w:numId w:val="4"/>
        </w:numPr>
        <w:tabs>
          <w:tab w:val="left" w:pos="426"/>
        </w:tabs>
        <w:spacing w:after="120" w:line="360" w:lineRule="auto"/>
        <w:ind w:left="-57" w:firstLine="0"/>
        <w:contextualSpacing w:val="0"/>
        <w:jc w:val="both"/>
        <w:rPr>
          <w:rFonts w:cs="Times New Roman"/>
          <w:szCs w:val="24"/>
        </w:rPr>
      </w:pPr>
      <w:r w:rsidRPr="005B4D84">
        <w:rPr>
          <w:rFonts w:cs="Times New Roman"/>
          <w:szCs w:val="24"/>
        </w:rPr>
        <w:lastRenderedPageBreak/>
        <w:t>prowadzenia na stronie internetowej gminy zakładki dotyczącej współpracy</w:t>
      </w:r>
      <w:r w:rsidRPr="005B4D84">
        <w:rPr>
          <w:rFonts w:cs="Times New Roman"/>
          <w:szCs w:val="24"/>
        </w:rPr>
        <w:br/>
        <w:t>z organizacjami pozarządowymi oraz bieżącego informowania organizacji pozarządowych o wszelkich działaniach dotyczących działalności pożytku publicznego</w:t>
      </w:r>
      <w:r>
        <w:rPr>
          <w:rFonts w:cs="Times New Roman"/>
          <w:szCs w:val="24"/>
        </w:rPr>
        <w:t>;</w:t>
      </w:r>
    </w:p>
    <w:p w:rsidR="00B276B8" w:rsidRPr="009A4282" w:rsidRDefault="00B276B8" w:rsidP="00B276B8">
      <w:pPr>
        <w:pStyle w:val="Akapitzlist"/>
        <w:numPr>
          <w:ilvl w:val="3"/>
          <w:numId w:val="4"/>
        </w:numPr>
        <w:tabs>
          <w:tab w:val="left" w:pos="426"/>
        </w:tabs>
        <w:spacing w:after="120" w:line="360" w:lineRule="auto"/>
        <w:ind w:left="-57" w:firstLine="0"/>
        <w:contextualSpacing w:val="0"/>
        <w:jc w:val="both"/>
        <w:rPr>
          <w:rFonts w:cs="Times New Roman"/>
          <w:color w:val="auto"/>
          <w:szCs w:val="24"/>
        </w:rPr>
      </w:pPr>
      <w:r w:rsidRPr="009A4282">
        <w:rPr>
          <w:rFonts w:cs="Times New Roman"/>
          <w:color w:val="auto"/>
          <w:szCs w:val="24"/>
        </w:rPr>
        <w:t xml:space="preserve">promowania i wspierania w miarę potrzeb i możliwości działań związanych </w:t>
      </w:r>
      <w:r w:rsidRPr="009A4282">
        <w:rPr>
          <w:rFonts w:cs="Times New Roman"/>
          <w:color w:val="auto"/>
          <w:szCs w:val="24"/>
        </w:rPr>
        <w:br/>
        <w:t>z ekonomią społeczną.</w:t>
      </w:r>
    </w:p>
    <w:p w:rsidR="00B276B8" w:rsidRPr="005B4D84" w:rsidRDefault="00B276B8" w:rsidP="00B276B8">
      <w:pPr>
        <w:pStyle w:val="Akapitzlist"/>
        <w:tabs>
          <w:tab w:val="left" w:pos="426"/>
        </w:tabs>
        <w:spacing w:after="120" w:line="360" w:lineRule="auto"/>
        <w:ind w:left="-57"/>
        <w:contextualSpacing w:val="0"/>
        <w:jc w:val="both"/>
        <w:rPr>
          <w:rFonts w:cs="Times New Roman"/>
          <w:szCs w:val="24"/>
        </w:rPr>
      </w:pPr>
    </w:p>
    <w:p w:rsidR="00B276B8" w:rsidRPr="005B4D84" w:rsidRDefault="00B276B8" w:rsidP="00B276B8">
      <w:pPr>
        <w:spacing w:after="120"/>
        <w:ind w:left="-57"/>
        <w:jc w:val="center"/>
        <w:rPr>
          <w:rFonts w:cs="Times New Roman"/>
          <w:szCs w:val="24"/>
        </w:rPr>
      </w:pPr>
      <w:r w:rsidRPr="005B4D84">
        <w:rPr>
          <w:rFonts w:cs="Times New Roman"/>
          <w:b/>
          <w:szCs w:val="24"/>
        </w:rPr>
        <w:t>Rozdział VI</w:t>
      </w:r>
      <w:r>
        <w:rPr>
          <w:rFonts w:cs="Times New Roman"/>
          <w:b/>
          <w:szCs w:val="24"/>
        </w:rPr>
        <w:br/>
      </w:r>
      <w:r w:rsidRPr="005B4D84">
        <w:rPr>
          <w:rFonts w:cs="Times New Roman"/>
          <w:b/>
          <w:szCs w:val="24"/>
        </w:rPr>
        <w:t>Priorytetowe zadania publiczne</w:t>
      </w:r>
    </w:p>
    <w:p w:rsidR="00B276B8" w:rsidRPr="005B4D84" w:rsidRDefault="00B276B8" w:rsidP="00B276B8">
      <w:pPr>
        <w:pStyle w:val="Akapitzlist"/>
        <w:tabs>
          <w:tab w:val="left" w:pos="0"/>
        </w:tabs>
        <w:spacing w:line="240" w:lineRule="auto"/>
        <w:ind w:left="-57"/>
        <w:contextualSpacing w:val="0"/>
        <w:jc w:val="both"/>
        <w:rPr>
          <w:rFonts w:cs="Times New Roman"/>
          <w:szCs w:val="24"/>
        </w:rPr>
      </w:pPr>
    </w:p>
    <w:p w:rsidR="00B276B8" w:rsidRPr="005B4D84" w:rsidRDefault="00B276B8" w:rsidP="00B276B8">
      <w:pPr>
        <w:pStyle w:val="Akapitzlist"/>
        <w:tabs>
          <w:tab w:val="left" w:pos="0"/>
        </w:tabs>
        <w:spacing w:after="120" w:line="360" w:lineRule="auto"/>
        <w:ind w:left="-57"/>
        <w:contextualSpacing w:val="0"/>
        <w:jc w:val="both"/>
        <w:rPr>
          <w:rFonts w:cs="Times New Roman"/>
          <w:szCs w:val="24"/>
        </w:rPr>
      </w:pPr>
      <w:r w:rsidRPr="005B4D84">
        <w:rPr>
          <w:rFonts w:eastAsia="Calibri" w:cs="Times New Roman"/>
          <w:szCs w:val="24"/>
        </w:rPr>
        <w:t xml:space="preserve">§ 8. </w:t>
      </w:r>
      <w:r w:rsidRPr="005B4D84">
        <w:rPr>
          <w:rFonts w:cs="Times New Roman"/>
          <w:szCs w:val="24"/>
        </w:rPr>
        <w:t>Wśród zadań public</w:t>
      </w:r>
      <w:r>
        <w:rPr>
          <w:rFonts w:cs="Times New Roman"/>
          <w:szCs w:val="24"/>
        </w:rPr>
        <w:t>znych gminy realizowanych w 2022</w:t>
      </w:r>
      <w:r w:rsidRPr="005B4D84">
        <w:rPr>
          <w:rFonts w:cs="Times New Roman"/>
          <w:szCs w:val="24"/>
        </w:rPr>
        <w:t xml:space="preserve"> roku przy współpracy organizacji pozarządowych preferowane będą zadania z zakresu:</w:t>
      </w:r>
    </w:p>
    <w:p w:rsidR="00B276B8" w:rsidRPr="005B4D84" w:rsidRDefault="00B276B8" w:rsidP="00B276B8">
      <w:pPr>
        <w:pStyle w:val="Akapitzlist"/>
        <w:numPr>
          <w:ilvl w:val="0"/>
          <w:numId w:val="7"/>
        </w:numPr>
        <w:tabs>
          <w:tab w:val="left" w:pos="-2835"/>
          <w:tab w:val="left" w:pos="395"/>
        </w:tabs>
        <w:spacing w:after="120" w:line="360" w:lineRule="auto"/>
        <w:ind w:left="-57" w:firstLine="0"/>
        <w:contextualSpacing w:val="0"/>
        <w:jc w:val="both"/>
        <w:rPr>
          <w:rFonts w:cs="Times New Roman"/>
          <w:szCs w:val="24"/>
        </w:rPr>
      </w:pPr>
      <w:r w:rsidRPr="005B4D84">
        <w:rPr>
          <w:rFonts w:cs="Times New Roman"/>
          <w:b/>
          <w:bCs/>
          <w:szCs w:val="24"/>
        </w:rPr>
        <w:t>wspierania i upowszechniania kultury fizycznej</w:t>
      </w:r>
      <w:r w:rsidRPr="005B4D84">
        <w:rPr>
          <w:rFonts w:cs="Times New Roman"/>
          <w:szCs w:val="24"/>
        </w:rPr>
        <w:t xml:space="preserve"> mającego na celu rozwijanie sprawności fizycznej, promocję aktywności sportowej wśród mieszkańców Wąbrzeźna oraz wspieranie i upowszechnianie działań z zakresu kultury fizycznej;</w:t>
      </w:r>
    </w:p>
    <w:p w:rsidR="00B276B8" w:rsidRPr="005B4D84" w:rsidRDefault="00B276B8" w:rsidP="00B276B8">
      <w:pPr>
        <w:pStyle w:val="Akapitzlist"/>
        <w:numPr>
          <w:ilvl w:val="0"/>
          <w:numId w:val="7"/>
        </w:numPr>
        <w:tabs>
          <w:tab w:val="left" w:pos="-2835"/>
          <w:tab w:val="left" w:pos="395"/>
        </w:tabs>
        <w:spacing w:after="120" w:line="360" w:lineRule="auto"/>
        <w:ind w:left="-57" w:firstLine="0"/>
        <w:contextualSpacing w:val="0"/>
        <w:jc w:val="both"/>
        <w:rPr>
          <w:rFonts w:cs="Times New Roman"/>
          <w:szCs w:val="24"/>
        </w:rPr>
      </w:pPr>
      <w:r w:rsidRPr="005B4D84">
        <w:rPr>
          <w:rFonts w:cs="Times New Roman"/>
          <w:b/>
          <w:bCs/>
          <w:szCs w:val="24"/>
        </w:rPr>
        <w:t xml:space="preserve">działalności na rzecz dzieci i młodzieży, w tym wypoczynku dzieci i młodzieży </w:t>
      </w:r>
      <w:r w:rsidRPr="005B4D84">
        <w:rPr>
          <w:rFonts w:cs="Times New Roman"/>
          <w:szCs w:val="24"/>
        </w:rPr>
        <w:t>służącej organizacji czasu wolnego dzieciom i młodzieży przede wszystkim w okresie letnim;</w:t>
      </w:r>
    </w:p>
    <w:p w:rsidR="00B276B8" w:rsidRPr="005B4D84" w:rsidRDefault="00B276B8" w:rsidP="00B276B8">
      <w:pPr>
        <w:pStyle w:val="Akapitzlist"/>
        <w:numPr>
          <w:ilvl w:val="0"/>
          <w:numId w:val="7"/>
        </w:numPr>
        <w:tabs>
          <w:tab w:val="left" w:pos="395"/>
        </w:tabs>
        <w:spacing w:after="120" w:line="360" w:lineRule="auto"/>
        <w:ind w:left="-57" w:firstLine="0"/>
        <w:contextualSpacing w:val="0"/>
        <w:jc w:val="both"/>
        <w:rPr>
          <w:rFonts w:cs="Times New Roman"/>
          <w:szCs w:val="24"/>
        </w:rPr>
      </w:pPr>
      <w:r w:rsidRPr="005B4D84">
        <w:rPr>
          <w:rFonts w:cs="Times New Roman"/>
          <w:b/>
          <w:bCs/>
          <w:szCs w:val="24"/>
        </w:rPr>
        <w:t>kultury, sztuki, ochrony dóbr kultury i dziedzictwa narodowego</w:t>
      </w:r>
      <w:r w:rsidRPr="005B4D84">
        <w:rPr>
          <w:rFonts w:cs="Times New Roman"/>
          <w:szCs w:val="24"/>
        </w:rPr>
        <w:t xml:space="preserve"> mającego na celu poszerzanie wiedzy i świadomości historycznej oraz propagowanie postaw patriotycznych wśród mieszkańców Wąbrzeźna poprzez upamiętnienie najważniejszych wydarzeń  i rocznic historycznych przypadających w 20</w:t>
      </w:r>
      <w:r>
        <w:rPr>
          <w:rFonts w:cs="Times New Roman"/>
          <w:szCs w:val="24"/>
        </w:rPr>
        <w:t>22</w:t>
      </w:r>
      <w:r w:rsidRPr="005B4D84">
        <w:rPr>
          <w:rFonts w:cs="Times New Roman"/>
          <w:szCs w:val="24"/>
        </w:rPr>
        <w:t xml:space="preserve"> roku;</w:t>
      </w:r>
    </w:p>
    <w:p w:rsidR="00B276B8" w:rsidRPr="005B4D84" w:rsidRDefault="00B276B8" w:rsidP="00B276B8">
      <w:pPr>
        <w:pStyle w:val="Akapitzlist"/>
        <w:numPr>
          <w:ilvl w:val="0"/>
          <w:numId w:val="7"/>
        </w:numPr>
        <w:tabs>
          <w:tab w:val="left" w:pos="395"/>
        </w:tabs>
        <w:spacing w:after="120" w:line="360" w:lineRule="auto"/>
        <w:ind w:left="-57" w:firstLine="0"/>
        <w:contextualSpacing w:val="0"/>
        <w:jc w:val="both"/>
        <w:rPr>
          <w:rFonts w:cs="Times New Roman"/>
          <w:szCs w:val="24"/>
        </w:rPr>
      </w:pPr>
      <w:r w:rsidRPr="005B4D84">
        <w:rPr>
          <w:rFonts w:cs="Times New Roman"/>
          <w:b/>
          <w:bCs/>
          <w:szCs w:val="24"/>
        </w:rPr>
        <w:t xml:space="preserve">turystyki i krajoznawstwa </w:t>
      </w:r>
      <w:r w:rsidRPr="005B4D84">
        <w:rPr>
          <w:rFonts w:cs="Times New Roman"/>
          <w:szCs w:val="24"/>
        </w:rPr>
        <w:t>mającego na celu lepsze i pełniejsze wykorzystanie walorów turystycznych miasta Wąbrzeźno ze szczególnym uwzględnieniem aktywnego spędzania czasu przez mieszkańców, organizację imprez turystycznych i krajoznawczych dla mieszkańców, jak również poznanie przestrzeni kulturowej, historycznej i przyrodniczej miast;</w:t>
      </w:r>
    </w:p>
    <w:p w:rsidR="00B276B8" w:rsidRPr="005B4D84" w:rsidRDefault="00B276B8" w:rsidP="00B276B8">
      <w:pPr>
        <w:pStyle w:val="Akapitzlist"/>
        <w:numPr>
          <w:ilvl w:val="0"/>
          <w:numId w:val="7"/>
        </w:numPr>
        <w:tabs>
          <w:tab w:val="left" w:pos="395"/>
        </w:tabs>
        <w:spacing w:after="120" w:line="360" w:lineRule="auto"/>
        <w:ind w:left="-57" w:firstLine="0"/>
        <w:contextualSpacing w:val="0"/>
        <w:jc w:val="both"/>
        <w:rPr>
          <w:rFonts w:cs="Times New Roman"/>
          <w:szCs w:val="24"/>
        </w:rPr>
      </w:pPr>
      <w:r w:rsidRPr="005B4D84">
        <w:rPr>
          <w:rStyle w:val="Wyrnienie"/>
          <w:rFonts w:cs="Times New Roman"/>
          <w:b/>
          <w:bCs/>
          <w:szCs w:val="24"/>
        </w:rPr>
        <w:t>ekologii i ochrony zwierząt</w:t>
      </w:r>
      <w:r w:rsidRPr="005B4D84">
        <w:rPr>
          <w:rFonts w:cs="Times New Roman"/>
          <w:b/>
          <w:bCs/>
          <w:szCs w:val="24"/>
        </w:rPr>
        <w:t xml:space="preserve"> oraz ochrony dziedzictwa przyrodniczego</w:t>
      </w:r>
      <w:r w:rsidRPr="005B4D84">
        <w:rPr>
          <w:rFonts w:cs="Times New Roman"/>
          <w:szCs w:val="24"/>
        </w:rPr>
        <w:t xml:space="preserve"> służącej  propagowaniu stylu życia zgodnego z zasadami ekorozwoju, p</w:t>
      </w:r>
      <w:r w:rsidRPr="005B4D84">
        <w:rPr>
          <w:rStyle w:val="Mocnowyrniony"/>
          <w:rFonts w:cs="Times New Roman"/>
          <w:color w:val="000000"/>
          <w:szCs w:val="24"/>
        </w:rPr>
        <w:t>rzeciwdziałaniu bezdomności zwierząt oraz ochrony gatunkowej zwierząt i roślin itp.;</w:t>
      </w:r>
    </w:p>
    <w:p w:rsidR="00B276B8" w:rsidRPr="005B4D84" w:rsidRDefault="00B276B8" w:rsidP="00B276B8">
      <w:pPr>
        <w:pStyle w:val="Akapitzlist"/>
        <w:numPr>
          <w:ilvl w:val="0"/>
          <w:numId w:val="7"/>
        </w:numPr>
        <w:tabs>
          <w:tab w:val="left" w:pos="395"/>
        </w:tabs>
        <w:spacing w:after="120" w:line="360" w:lineRule="auto"/>
        <w:ind w:left="-57" w:firstLine="0"/>
        <w:contextualSpacing w:val="0"/>
        <w:jc w:val="both"/>
        <w:rPr>
          <w:rFonts w:cs="Times New Roman"/>
          <w:szCs w:val="24"/>
        </w:rPr>
      </w:pPr>
      <w:r w:rsidRPr="005B4D84">
        <w:rPr>
          <w:rFonts w:cs="Times New Roman"/>
          <w:b/>
          <w:bCs/>
          <w:szCs w:val="24"/>
        </w:rPr>
        <w:t>działalności na rzecz osób w wieku emerytalnym</w:t>
      </w:r>
      <w:r w:rsidRPr="005B4D84">
        <w:rPr>
          <w:rFonts w:cs="Times New Roman"/>
          <w:szCs w:val="24"/>
        </w:rPr>
        <w:t xml:space="preserve"> poprzez wspieranie aktywności </w:t>
      </w:r>
      <w:r>
        <w:rPr>
          <w:rFonts w:cs="Times New Roman"/>
          <w:szCs w:val="24"/>
        </w:rPr>
        <w:br/>
      </w:r>
      <w:r w:rsidRPr="005B4D84">
        <w:rPr>
          <w:rFonts w:cs="Times New Roman"/>
          <w:szCs w:val="24"/>
        </w:rPr>
        <w:t>i integracji społecznej osób starszych, realizację inicjatyw mających na celu zwiększenie udziału osób starszych w życiu społecznym, gospodarczym czy kulturalnym.</w:t>
      </w:r>
    </w:p>
    <w:p w:rsidR="00B276B8" w:rsidRDefault="00B276B8" w:rsidP="00B276B8">
      <w:pPr>
        <w:spacing w:after="120"/>
        <w:ind w:left="-57"/>
        <w:jc w:val="center"/>
        <w:rPr>
          <w:rFonts w:cs="Times New Roman"/>
          <w:b/>
          <w:szCs w:val="24"/>
        </w:rPr>
      </w:pPr>
    </w:p>
    <w:p w:rsidR="00B276B8" w:rsidRPr="005B4D84" w:rsidRDefault="00B276B8" w:rsidP="00B276B8">
      <w:pPr>
        <w:spacing w:after="120"/>
        <w:ind w:left="-57"/>
        <w:jc w:val="center"/>
        <w:rPr>
          <w:rFonts w:cs="Times New Roman"/>
          <w:szCs w:val="24"/>
        </w:rPr>
      </w:pPr>
      <w:r w:rsidRPr="005B4D84">
        <w:rPr>
          <w:rFonts w:cs="Times New Roman"/>
          <w:b/>
          <w:szCs w:val="24"/>
        </w:rPr>
        <w:t>Rozdział VII</w:t>
      </w:r>
      <w:r>
        <w:rPr>
          <w:rFonts w:cs="Times New Roman"/>
          <w:b/>
          <w:szCs w:val="24"/>
        </w:rPr>
        <w:br/>
      </w:r>
      <w:r w:rsidRPr="005B4D84">
        <w:rPr>
          <w:rFonts w:cs="Times New Roman"/>
          <w:b/>
          <w:szCs w:val="24"/>
        </w:rPr>
        <w:t>Okres realizacji programu</w:t>
      </w:r>
    </w:p>
    <w:p w:rsidR="00B276B8" w:rsidRPr="005B4D84" w:rsidRDefault="00B276B8" w:rsidP="00B276B8">
      <w:pPr>
        <w:spacing w:line="240" w:lineRule="auto"/>
        <w:ind w:left="-57"/>
        <w:jc w:val="center"/>
        <w:rPr>
          <w:rFonts w:cs="Times New Roman"/>
          <w:b/>
          <w:szCs w:val="24"/>
        </w:rPr>
      </w:pPr>
    </w:p>
    <w:p w:rsidR="00B276B8" w:rsidRPr="005B4D84" w:rsidRDefault="00B276B8" w:rsidP="00B276B8">
      <w:pPr>
        <w:pStyle w:val="Akapitzlist"/>
        <w:tabs>
          <w:tab w:val="left" w:pos="1134"/>
        </w:tabs>
        <w:spacing w:after="120" w:line="360" w:lineRule="auto"/>
        <w:ind w:left="-57"/>
        <w:contextualSpacing w:val="0"/>
        <w:jc w:val="both"/>
        <w:rPr>
          <w:rFonts w:cs="Times New Roman"/>
          <w:szCs w:val="24"/>
        </w:rPr>
      </w:pPr>
      <w:r w:rsidRPr="005B4D84">
        <w:rPr>
          <w:rFonts w:eastAsia="Calibri" w:cs="Times New Roman"/>
          <w:szCs w:val="24"/>
        </w:rPr>
        <w:t xml:space="preserve">§ 9. </w:t>
      </w:r>
      <w:r w:rsidRPr="005B4D84">
        <w:rPr>
          <w:rFonts w:cs="Times New Roman"/>
          <w:szCs w:val="24"/>
        </w:rPr>
        <w:t>Program realizowany będzie w okresie od 1 stycznia do 31 grudnia 20</w:t>
      </w:r>
      <w:r>
        <w:rPr>
          <w:rFonts w:cs="Times New Roman"/>
          <w:szCs w:val="24"/>
        </w:rPr>
        <w:t>22</w:t>
      </w:r>
      <w:r w:rsidRPr="005B4D84">
        <w:rPr>
          <w:rFonts w:cs="Times New Roman"/>
          <w:szCs w:val="24"/>
        </w:rPr>
        <w:t xml:space="preserve"> r.</w:t>
      </w:r>
    </w:p>
    <w:p w:rsidR="00B276B8" w:rsidRPr="005B4D84" w:rsidRDefault="00B276B8" w:rsidP="00B276B8">
      <w:pPr>
        <w:pStyle w:val="Akapitzlist"/>
        <w:tabs>
          <w:tab w:val="left" w:pos="1134"/>
        </w:tabs>
        <w:spacing w:after="120" w:line="360" w:lineRule="auto"/>
        <w:ind w:left="-57"/>
        <w:contextualSpacing w:val="0"/>
        <w:jc w:val="both"/>
        <w:rPr>
          <w:rFonts w:cs="Times New Roman"/>
          <w:szCs w:val="24"/>
        </w:rPr>
      </w:pPr>
    </w:p>
    <w:p w:rsidR="00B276B8" w:rsidRPr="005B4D84" w:rsidRDefault="00B276B8" w:rsidP="00B276B8">
      <w:pPr>
        <w:spacing w:after="120"/>
        <w:ind w:left="-57"/>
        <w:jc w:val="center"/>
        <w:rPr>
          <w:rFonts w:cs="Times New Roman"/>
          <w:szCs w:val="24"/>
        </w:rPr>
      </w:pPr>
      <w:r w:rsidRPr="005B4D84">
        <w:rPr>
          <w:rFonts w:cs="Times New Roman"/>
          <w:b/>
          <w:szCs w:val="24"/>
        </w:rPr>
        <w:t>Rozdział VIII</w:t>
      </w:r>
      <w:r>
        <w:rPr>
          <w:rFonts w:cs="Times New Roman"/>
          <w:b/>
          <w:szCs w:val="24"/>
        </w:rPr>
        <w:br/>
      </w:r>
      <w:r w:rsidRPr="005B4D84">
        <w:rPr>
          <w:rFonts w:cs="Times New Roman"/>
          <w:b/>
          <w:szCs w:val="24"/>
        </w:rPr>
        <w:t>Sposób realizacji programu</w:t>
      </w:r>
    </w:p>
    <w:p w:rsidR="00B276B8" w:rsidRPr="005B4D84" w:rsidRDefault="00B276B8" w:rsidP="00B276B8">
      <w:pPr>
        <w:spacing w:line="240" w:lineRule="auto"/>
        <w:ind w:left="-57"/>
        <w:jc w:val="center"/>
        <w:rPr>
          <w:rFonts w:cs="Times New Roman"/>
          <w:b/>
          <w:szCs w:val="24"/>
        </w:rPr>
      </w:pPr>
    </w:p>
    <w:p w:rsidR="00B276B8" w:rsidRPr="005B4D84" w:rsidRDefault="00B276B8" w:rsidP="00B276B8">
      <w:pPr>
        <w:spacing w:after="120" w:line="360" w:lineRule="auto"/>
        <w:ind w:left="-57"/>
        <w:jc w:val="both"/>
        <w:rPr>
          <w:rFonts w:cs="Times New Roman"/>
          <w:szCs w:val="24"/>
        </w:rPr>
      </w:pPr>
      <w:r w:rsidRPr="005B4D84">
        <w:rPr>
          <w:rFonts w:eastAsia="Calibri" w:cs="Times New Roman"/>
          <w:szCs w:val="24"/>
        </w:rPr>
        <w:t xml:space="preserve">§ 10. 1. </w:t>
      </w:r>
      <w:r w:rsidRPr="005B4D84">
        <w:rPr>
          <w:rFonts w:cs="Times New Roman"/>
          <w:szCs w:val="24"/>
        </w:rPr>
        <w:t>Program realizowany będzie poprzez:</w:t>
      </w:r>
    </w:p>
    <w:p w:rsidR="00B276B8" w:rsidRPr="005B4D84" w:rsidRDefault="00B276B8" w:rsidP="00B276B8">
      <w:pPr>
        <w:numPr>
          <w:ilvl w:val="0"/>
          <w:numId w:val="11"/>
        </w:numPr>
        <w:tabs>
          <w:tab w:val="left" w:pos="395"/>
        </w:tabs>
        <w:spacing w:after="120" w:line="360" w:lineRule="auto"/>
        <w:ind w:left="-57" w:firstLine="0"/>
        <w:jc w:val="both"/>
        <w:rPr>
          <w:rFonts w:cs="Times New Roman"/>
          <w:szCs w:val="24"/>
        </w:rPr>
      </w:pPr>
      <w:r w:rsidRPr="005B4D84">
        <w:rPr>
          <w:rFonts w:cs="Times New Roman"/>
          <w:szCs w:val="24"/>
        </w:rPr>
        <w:t>wspieranie lub powierzanie organizacjom pozarządowym realizację zadań publicznych:</w:t>
      </w:r>
    </w:p>
    <w:p w:rsidR="00B276B8" w:rsidRPr="005B4D84" w:rsidRDefault="00B276B8" w:rsidP="00B276B8">
      <w:pPr>
        <w:spacing w:after="120" w:line="360" w:lineRule="auto"/>
        <w:ind w:left="-57"/>
        <w:jc w:val="both"/>
        <w:rPr>
          <w:rFonts w:cs="Times New Roman"/>
          <w:szCs w:val="24"/>
        </w:rPr>
      </w:pPr>
      <w:r w:rsidRPr="005B4D84">
        <w:rPr>
          <w:rFonts w:cs="Times New Roman"/>
          <w:szCs w:val="24"/>
        </w:rPr>
        <w:t>a) w ramach otwartego konkursu ofert,</w:t>
      </w:r>
    </w:p>
    <w:p w:rsidR="00B276B8" w:rsidRPr="005B4D84" w:rsidRDefault="00B276B8" w:rsidP="00B276B8">
      <w:pPr>
        <w:spacing w:after="120" w:line="360" w:lineRule="auto"/>
        <w:ind w:left="-57"/>
        <w:jc w:val="both"/>
        <w:rPr>
          <w:rFonts w:cs="Times New Roman"/>
          <w:szCs w:val="24"/>
        </w:rPr>
      </w:pPr>
      <w:r w:rsidRPr="005B4D84">
        <w:rPr>
          <w:rFonts w:cs="Times New Roman"/>
          <w:szCs w:val="24"/>
        </w:rPr>
        <w:t>b) z pominięciem otwartego konkursu ofert, zgodnie z art. 19 a ustawy;</w:t>
      </w:r>
    </w:p>
    <w:p w:rsidR="00B276B8" w:rsidRPr="005B4D84" w:rsidRDefault="00B276B8" w:rsidP="00B276B8">
      <w:pPr>
        <w:numPr>
          <w:ilvl w:val="0"/>
          <w:numId w:val="11"/>
        </w:numPr>
        <w:tabs>
          <w:tab w:val="left" w:pos="395"/>
        </w:tabs>
        <w:spacing w:after="120" w:line="360" w:lineRule="auto"/>
        <w:ind w:left="-57" w:firstLine="0"/>
        <w:jc w:val="both"/>
        <w:rPr>
          <w:rFonts w:cs="Times New Roman"/>
          <w:szCs w:val="24"/>
        </w:rPr>
      </w:pPr>
      <w:r w:rsidRPr="005B4D84">
        <w:rPr>
          <w:rFonts w:cs="Times New Roman"/>
          <w:szCs w:val="24"/>
        </w:rPr>
        <w:t>konsultowanie z organizacjami pozarządowymi projektów aktów prawa miejscowego</w:t>
      </w:r>
      <w:r w:rsidRPr="005B4D84">
        <w:rPr>
          <w:rFonts w:cs="Times New Roman"/>
          <w:szCs w:val="24"/>
        </w:rPr>
        <w:br/>
        <w:t>w dziedzinach dotyczących działalności statutowej organizacji pozarządowych;</w:t>
      </w:r>
    </w:p>
    <w:p w:rsidR="00B276B8" w:rsidRPr="005B4D84" w:rsidRDefault="00B276B8" w:rsidP="00B276B8">
      <w:pPr>
        <w:numPr>
          <w:ilvl w:val="0"/>
          <w:numId w:val="11"/>
        </w:numPr>
        <w:tabs>
          <w:tab w:val="left" w:pos="395"/>
        </w:tabs>
        <w:spacing w:after="120" w:line="360" w:lineRule="auto"/>
        <w:ind w:left="-57" w:firstLine="0"/>
        <w:jc w:val="both"/>
        <w:rPr>
          <w:rFonts w:cs="Times New Roman"/>
          <w:szCs w:val="24"/>
        </w:rPr>
      </w:pPr>
      <w:r w:rsidRPr="005B4D84">
        <w:rPr>
          <w:rFonts w:cs="Times New Roman"/>
          <w:szCs w:val="24"/>
        </w:rPr>
        <w:t>tworzenie w miarę potrzeb wspólnych zespołów konsultacyjnych;</w:t>
      </w:r>
    </w:p>
    <w:p w:rsidR="00B276B8" w:rsidRPr="005B4D84" w:rsidRDefault="00B276B8" w:rsidP="00B276B8">
      <w:pPr>
        <w:numPr>
          <w:ilvl w:val="0"/>
          <w:numId w:val="11"/>
        </w:numPr>
        <w:tabs>
          <w:tab w:val="left" w:pos="395"/>
        </w:tabs>
        <w:spacing w:after="120" w:line="360" w:lineRule="auto"/>
        <w:ind w:left="-57" w:firstLine="0"/>
        <w:jc w:val="both"/>
        <w:rPr>
          <w:rFonts w:cs="Times New Roman"/>
          <w:szCs w:val="24"/>
        </w:rPr>
      </w:pPr>
      <w:r w:rsidRPr="005B4D84">
        <w:rPr>
          <w:rFonts w:cs="Times New Roman"/>
          <w:szCs w:val="24"/>
        </w:rPr>
        <w:t>organizowanie i współorganizowanie spotkań, w tym szkoleń, których uczestnikami są przedstawiciele organizacji pozarządowych i gminy;</w:t>
      </w:r>
    </w:p>
    <w:p w:rsidR="00B276B8" w:rsidRPr="005B4D84" w:rsidRDefault="00B276B8" w:rsidP="00B276B8">
      <w:pPr>
        <w:numPr>
          <w:ilvl w:val="0"/>
          <w:numId w:val="11"/>
        </w:numPr>
        <w:tabs>
          <w:tab w:val="left" w:pos="395"/>
        </w:tabs>
        <w:spacing w:after="120" w:line="360" w:lineRule="auto"/>
        <w:ind w:left="-57" w:firstLine="0"/>
        <w:jc w:val="both"/>
        <w:rPr>
          <w:rFonts w:cs="Times New Roman"/>
          <w:szCs w:val="24"/>
        </w:rPr>
      </w:pPr>
      <w:r w:rsidRPr="005B4D84">
        <w:rPr>
          <w:rFonts w:cs="Times New Roman"/>
          <w:szCs w:val="24"/>
        </w:rPr>
        <w:t>promowanie działalności sektora pozarządowego;</w:t>
      </w:r>
    </w:p>
    <w:p w:rsidR="00B276B8" w:rsidRPr="005B4D84" w:rsidRDefault="00B276B8" w:rsidP="00B276B8">
      <w:pPr>
        <w:numPr>
          <w:ilvl w:val="0"/>
          <w:numId w:val="11"/>
        </w:numPr>
        <w:tabs>
          <w:tab w:val="left" w:pos="395"/>
        </w:tabs>
        <w:spacing w:after="120" w:line="360" w:lineRule="auto"/>
        <w:ind w:left="-57" w:firstLine="0"/>
        <w:jc w:val="both"/>
        <w:rPr>
          <w:rFonts w:cs="Times New Roman"/>
          <w:szCs w:val="24"/>
        </w:rPr>
      </w:pPr>
      <w:r w:rsidRPr="005B4D84">
        <w:rPr>
          <w:rFonts w:cs="Times New Roman"/>
          <w:szCs w:val="24"/>
        </w:rPr>
        <w:t>konsultacje programu współpracy na rok 202</w:t>
      </w:r>
      <w:r>
        <w:rPr>
          <w:rFonts w:cs="Times New Roman"/>
          <w:szCs w:val="24"/>
        </w:rPr>
        <w:t>3</w:t>
      </w:r>
      <w:r w:rsidRPr="005B4D84">
        <w:rPr>
          <w:rFonts w:cs="Times New Roman"/>
          <w:szCs w:val="24"/>
        </w:rPr>
        <w:t>.</w:t>
      </w:r>
    </w:p>
    <w:p w:rsidR="00B276B8" w:rsidRPr="005B4D84" w:rsidRDefault="00B276B8" w:rsidP="00B276B8">
      <w:pPr>
        <w:spacing w:after="120" w:line="360" w:lineRule="auto"/>
        <w:ind w:left="-57"/>
        <w:jc w:val="both"/>
        <w:rPr>
          <w:rFonts w:cs="Times New Roman"/>
          <w:szCs w:val="24"/>
        </w:rPr>
      </w:pPr>
      <w:r w:rsidRPr="005B4D84">
        <w:rPr>
          <w:rFonts w:eastAsia="Calibri" w:cs="Times New Roman"/>
          <w:szCs w:val="24"/>
        </w:rPr>
        <w:t>2.</w:t>
      </w:r>
      <w:r w:rsidRPr="005B4D84">
        <w:rPr>
          <w:rFonts w:cs="Times New Roman"/>
          <w:szCs w:val="24"/>
        </w:rPr>
        <w:t xml:space="preserve"> Podmiotami uczestniczącymi w realizacji programu będą:</w:t>
      </w:r>
    </w:p>
    <w:p w:rsidR="00B276B8" w:rsidRPr="005B4D84" w:rsidRDefault="00B276B8" w:rsidP="00B276B8">
      <w:pPr>
        <w:pStyle w:val="Akapitzlist"/>
        <w:numPr>
          <w:ilvl w:val="0"/>
          <w:numId w:val="5"/>
        </w:numPr>
        <w:tabs>
          <w:tab w:val="left" w:pos="426"/>
        </w:tabs>
        <w:spacing w:after="120" w:line="360" w:lineRule="auto"/>
        <w:ind w:left="-57" w:firstLine="0"/>
        <w:contextualSpacing w:val="0"/>
        <w:jc w:val="both"/>
        <w:rPr>
          <w:rFonts w:cs="Times New Roman"/>
          <w:szCs w:val="24"/>
        </w:rPr>
      </w:pPr>
      <w:r w:rsidRPr="005B4D84">
        <w:rPr>
          <w:rFonts w:cs="Times New Roman"/>
          <w:szCs w:val="24"/>
        </w:rPr>
        <w:t xml:space="preserve">Rada Miasta Wąbrzeźno – w zakresie wytyczania kierunków współpracy gminy </w:t>
      </w:r>
      <w:r w:rsidRPr="005B4D84">
        <w:rPr>
          <w:rFonts w:cs="Times New Roman"/>
          <w:szCs w:val="24"/>
        </w:rPr>
        <w:br/>
        <w:t xml:space="preserve">z organizacjami pozarządowymi oraz określania wysokości środków przeznaczonych </w:t>
      </w:r>
      <w:r w:rsidRPr="005B4D84">
        <w:rPr>
          <w:rFonts w:cs="Times New Roman"/>
          <w:szCs w:val="24"/>
        </w:rPr>
        <w:br/>
        <w:t>na realizację zadań publicznych przez organizacje pozarządowe;</w:t>
      </w:r>
    </w:p>
    <w:p w:rsidR="00B276B8" w:rsidRPr="005B4D84" w:rsidRDefault="00B276B8" w:rsidP="00B276B8">
      <w:pPr>
        <w:pStyle w:val="Akapitzlist"/>
        <w:numPr>
          <w:ilvl w:val="0"/>
          <w:numId w:val="5"/>
        </w:numPr>
        <w:tabs>
          <w:tab w:val="left" w:pos="426"/>
        </w:tabs>
        <w:spacing w:after="120" w:line="360" w:lineRule="auto"/>
        <w:ind w:left="-57" w:firstLine="0"/>
        <w:contextualSpacing w:val="0"/>
        <w:jc w:val="both"/>
        <w:rPr>
          <w:rFonts w:cs="Times New Roman"/>
          <w:szCs w:val="24"/>
        </w:rPr>
      </w:pPr>
      <w:r w:rsidRPr="005B4D84">
        <w:rPr>
          <w:rFonts w:cs="Times New Roman"/>
          <w:szCs w:val="24"/>
        </w:rPr>
        <w:t>Burmistrz Wąbrzeźna – w zakresie bieżącej współpracy z organizacjami pozarządowymi, a w szczególności:</w:t>
      </w:r>
    </w:p>
    <w:p w:rsidR="00B276B8" w:rsidRPr="005B4D84" w:rsidRDefault="00B276B8" w:rsidP="00B276B8">
      <w:pPr>
        <w:pStyle w:val="Akapitzlist"/>
        <w:numPr>
          <w:ilvl w:val="1"/>
          <w:numId w:val="1"/>
        </w:numPr>
        <w:tabs>
          <w:tab w:val="left" w:pos="450"/>
        </w:tabs>
        <w:spacing w:after="120" w:line="360" w:lineRule="auto"/>
        <w:ind w:left="-57" w:firstLine="0"/>
        <w:contextualSpacing w:val="0"/>
        <w:rPr>
          <w:rFonts w:cs="Times New Roman"/>
          <w:szCs w:val="24"/>
        </w:rPr>
      </w:pPr>
      <w:r w:rsidRPr="005B4D84">
        <w:rPr>
          <w:rFonts w:cs="Times New Roman"/>
          <w:szCs w:val="24"/>
        </w:rPr>
        <w:t>ogłaszania otwartych konkursów ofert na realizację zadań publicznych,</w:t>
      </w:r>
    </w:p>
    <w:p w:rsidR="00B276B8" w:rsidRPr="005B4D84" w:rsidRDefault="00B276B8" w:rsidP="00B276B8">
      <w:pPr>
        <w:pStyle w:val="Akapitzlist"/>
        <w:numPr>
          <w:ilvl w:val="1"/>
          <w:numId w:val="1"/>
        </w:numPr>
        <w:tabs>
          <w:tab w:val="left" w:pos="464"/>
        </w:tabs>
        <w:spacing w:after="120" w:line="360" w:lineRule="auto"/>
        <w:ind w:left="-57" w:firstLine="0"/>
        <w:contextualSpacing w:val="0"/>
        <w:rPr>
          <w:rFonts w:cs="Times New Roman"/>
          <w:szCs w:val="24"/>
        </w:rPr>
      </w:pPr>
      <w:r w:rsidRPr="005B4D84">
        <w:rPr>
          <w:rFonts w:cs="Times New Roman"/>
          <w:szCs w:val="24"/>
        </w:rPr>
        <w:t>ustalania i powoływania składu komisji konkursowej,</w:t>
      </w:r>
    </w:p>
    <w:p w:rsidR="00B276B8" w:rsidRPr="005B4D84" w:rsidRDefault="00B276B8" w:rsidP="00B276B8">
      <w:pPr>
        <w:pStyle w:val="Akapitzlist"/>
        <w:numPr>
          <w:ilvl w:val="1"/>
          <w:numId w:val="1"/>
        </w:numPr>
        <w:tabs>
          <w:tab w:val="left" w:pos="450"/>
        </w:tabs>
        <w:spacing w:after="120" w:line="360" w:lineRule="auto"/>
        <w:ind w:left="-57" w:firstLine="0"/>
        <w:contextualSpacing w:val="0"/>
        <w:jc w:val="both"/>
        <w:rPr>
          <w:rFonts w:cs="Times New Roman"/>
          <w:szCs w:val="24"/>
        </w:rPr>
      </w:pPr>
      <w:r w:rsidRPr="005B4D84">
        <w:rPr>
          <w:rFonts w:cs="Times New Roman"/>
          <w:szCs w:val="24"/>
        </w:rPr>
        <w:t>wyboru najkorzystniejszych ofert realizacji zadań publicznych na podstawie rekomendacji komisji konkursowych,</w:t>
      </w:r>
    </w:p>
    <w:p w:rsidR="00B276B8" w:rsidRPr="005B4D84" w:rsidRDefault="00B276B8" w:rsidP="00B276B8">
      <w:pPr>
        <w:pStyle w:val="Akapitzlist"/>
        <w:numPr>
          <w:ilvl w:val="1"/>
          <w:numId w:val="1"/>
        </w:numPr>
        <w:tabs>
          <w:tab w:val="left" w:pos="450"/>
        </w:tabs>
        <w:spacing w:after="120" w:line="360" w:lineRule="auto"/>
        <w:ind w:left="-57" w:firstLine="0"/>
        <w:contextualSpacing w:val="0"/>
        <w:jc w:val="both"/>
        <w:rPr>
          <w:rFonts w:cs="Times New Roman"/>
          <w:szCs w:val="24"/>
        </w:rPr>
      </w:pPr>
      <w:r w:rsidRPr="005B4D84">
        <w:rPr>
          <w:rFonts w:cs="Times New Roman"/>
          <w:szCs w:val="24"/>
        </w:rPr>
        <w:lastRenderedPageBreak/>
        <w:t>sporządzania i przedstawiania Radzie Miasta Wąbrzeźno sprawozdania z realizacji programu;</w:t>
      </w:r>
    </w:p>
    <w:p w:rsidR="00B276B8" w:rsidRPr="005B4D84" w:rsidRDefault="00B276B8" w:rsidP="00B276B8">
      <w:pPr>
        <w:pStyle w:val="Akapitzlist"/>
        <w:numPr>
          <w:ilvl w:val="0"/>
          <w:numId w:val="5"/>
        </w:numPr>
        <w:tabs>
          <w:tab w:val="left" w:pos="426"/>
        </w:tabs>
        <w:spacing w:after="120" w:line="360" w:lineRule="auto"/>
        <w:ind w:left="-57" w:firstLine="0"/>
        <w:contextualSpacing w:val="0"/>
        <w:jc w:val="both"/>
        <w:rPr>
          <w:rFonts w:cs="Times New Roman"/>
          <w:szCs w:val="24"/>
        </w:rPr>
      </w:pPr>
      <w:r w:rsidRPr="005B4D84">
        <w:rPr>
          <w:rFonts w:cs="Times New Roman"/>
          <w:szCs w:val="24"/>
        </w:rPr>
        <w:t>organizacje pozarządowe prowadzące działalność statutową w zakresie odpowiadającym zadaniom gminy;</w:t>
      </w:r>
    </w:p>
    <w:p w:rsidR="00B276B8" w:rsidRPr="005B4D84" w:rsidRDefault="00B276B8" w:rsidP="00B276B8">
      <w:pPr>
        <w:pStyle w:val="Akapitzlist"/>
        <w:numPr>
          <w:ilvl w:val="0"/>
          <w:numId w:val="5"/>
        </w:numPr>
        <w:tabs>
          <w:tab w:val="left" w:pos="426"/>
        </w:tabs>
        <w:spacing w:after="120" w:line="360" w:lineRule="auto"/>
        <w:ind w:left="-57" w:firstLine="0"/>
        <w:contextualSpacing w:val="0"/>
        <w:jc w:val="both"/>
        <w:rPr>
          <w:rFonts w:cs="Times New Roman"/>
          <w:szCs w:val="24"/>
        </w:rPr>
      </w:pPr>
      <w:r w:rsidRPr="005B4D84">
        <w:rPr>
          <w:rFonts w:cs="Times New Roman"/>
          <w:szCs w:val="24"/>
        </w:rPr>
        <w:t>Stanowisko ds. organizacji pozarządowych, współpracy zagranicznej i promocji, prowadzące bezpośrednią współpracę z organizacjami pozarządowymi, która polega głównie na:</w:t>
      </w:r>
    </w:p>
    <w:p w:rsidR="00B276B8" w:rsidRPr="005B4D84" w:rsidRDefault="00B276B8" w:rsidP="00B276B8">
      <w:pPr>
        <w:pStyle w:val="Akapitzlist"/>
        <w:numPr>
          <w:ilvl w:val="0"/>
          <w:numId w:val="3"/>
        </w:numPr>
        <w:tabs>
          <w:tab w:val="left" w:pos="327"/>
        </w:tabs>
        <w:spacing w:after="120" w:line="360" w:lineRule="auto"/>
        <w:ind w:left="-57" w:firstLine="0"/>
        <w:contextualSpacing w:val="0"/>
        <w:jc w:val="both"/>
        <w:rPr>
          <w:rFonts w:cs="Times New Roman"/>
          <w:szCs w:val="24"/>
        </w:rPr>
      </w:pPr>
      <w:r w:rsidRPr="005B4D84">
        <w:rPr>
          <w:rFonts w:cs="Times New Roman"/>
          <w:szCs w:val="24"/>
        </w:rPr>
        <w:t>przygotowaniu i prowadzeniu otwartych konkursów ofert dla organizacji  pozarządowych na realizację zadań publicznych dofinansowanych z budżetu gminy,</w:t>
      </w:r>
    </w:p>
    <w:p w:rsidR="00B276B8" w:rsidRPr="005B4D84" w:rsidRDefault="00B276B8" w:rsidP="00B276B8">
      <w:pPr>
        <w:pStyle w:val="Akapitzlist"/>
        <w:numPr>
          <w:ilvl w:val="0"/>
          <w:numId w:val="3"/>
        </w:numPr>
        <w:tabs>
          <w:tab w:val="left" w:pos="341"/>
        </w:tabs>
        <w:spacing w:after="120" w:line="360" w:lineRule="auto"/>
        <w:ind w:left="-57" w:firstLine="0"/>
        <w:contextualSpacing w:val="0"/>
        <w:jc w:val="both"/>
        <w:rPr>
          <w:rFonts w:cs="Times New Roman"/>
          <w:szCs w:val="24"/>
        </w:rPr>
      </w:pPr>
      <w:r w:rsidRPr="005B4D84">
        <w:rPr>
          <w:rFonts w:cs="Times New Roman"/>
          <w:szCs w:val="24"/>
        </w:rPr>
        <w:t>sporządzaniu sprawozdań ze współpracy finansowej i pozafinansowej z organizacjami pozarządowymi,</w:t>
      </w:r>
    </w:p>
    <w:p w:rsidR="00B276B8" w:rsidRPr="005B4D84" w:rsidRDefault="00B276B8" w:rsidP="00B276B8">
      <w:pPr>
        <w:pStyle w:val="Akapitzlist"/>
        <w:numPr>
          <w:ilvl w:val="0"/>
          <w:numId w:val="3"/>
        </w:numPr>
        <w:tabs>
          <w:tab w:val="left" w:pos="341"/>
        </w:tabs>
        <w:spacing w:after="120" w:line="360" w:lineRule="auto"/>
        <w:ind w:left="-57" w:firstLine="0"/>
        <w:contextualSpacing w:val="0"/>
        <w:jc w:val="both"/>
        <w:rPr>
          <w:rFonts w:cs="Times New Roman"/>
          <w:szCs w:val="24"/>
        </w:rPr>
      </w:pPr>
      <w:r w:rsidRPr="005B4D84">
        <w:rPr>
          <w:rFonts w:cs="Times New Roman"/>
          <w:szCs w:val="24"/>
        </w:rPr>
        <w:t>podejmowaniu i prowadzeniu bieżącej współpracy z organizacjami pozarządowymi, których działalność statutowa odpowiada zadaniom publicznym gminy,</w:t>
      </w:r>
    </w:p>
    <w:p w:rsidR="00B276B8" w:rsidRPr="005B4D84" w:rsidRDefault="00B276B8" w:rsidP="00B276B8">
      <w:pPr>
        <w:pStyle w:val="Akapitzlist"/>
        <w:numPr>
          <w:ilvl w:val="0"/>
          <w:numId w:val="3"/>
        </w:numPr>
        <w:tabs>
          <w:tab w:val="left" w:pos="142"/>
          <w:tab w:val="left" w:pos="284"/>
        </w:tabs>
        <w:spacing w:after="120" w:line="360" w:lineRule="auto"/>
        <w:ind w:left="-57" w:firstLine="0"/>
        <w:contextualSpacing w:val="0"/>
        <w:jc w:val="both"/>
        <w:rPr>
          <w:rFonts w:cs="Times New Roman"/>
          <w:szCs w:val="24"/>
        </w:rPr>
      </w:pPr>
      <w:r w:rsidRPr="005B4D84">
        <w:rPr>
          <w:rFonts w:cs="Times New Roman"/>
          <w:szCs w:val="24"/>
        </w:rPr>
        <w:t>prowadzeniu współpracy z instytucjami działającymi w obszarze pożytku publicznego.</w:t>
      </w:r>
    </w:p>
    <w:p w:rsidR="00B276B8" w:rsidRPr="005B4D84" w:rsidRDefault="00B276B8" w:rsidP="00B276B8">
      <w:pPr>
        <w:spacing w:after="120" w:line="360" w:lineRule="auto"/>
        <w:ind w:left="-57"/>
        <w:jc w:val="both"/>
        <w:rPr>
          <w:rFonts w:cs="Times New Roman"/>
          <w:szCs w:val="24"/>
        </w:rPr>
      </w:pPr>
    </w:p>
    <w:p w:rsidR="00B276B8" w:rsidRPr="005B4D84" w:rsidRDefault="00B276B8" w:rsidP="00B276B8">
      <w:pPr>
        <w:spacing w:after="120"/>
        <w:ind w:left="-57"/>
        <w:jc w:val="center"/>
        <w:rPr>
          <w:rFonts w:cs="Times New Roman"/>
          <w:szCs w:val="24"/>
        </w:rPr>
      </w:pPr>
      <w:r w:rsidRPr="005B4D84">
        <w:rPr>
          <w:rFonts w:cs="Times New Roman"/>
          <w:b/>
          <w:szCs w:val="24"/>
        </w:rPr>
        <w:t>Rozdział IX</w:t>
      </w:r>
      <w:r>
        <w:rPr>
          <w:rFonts w:cs="Times New Roman"/>
          <w:b/>
          <w:szCs w:val="24"/>
        </w:rPr>
        <w:br/>
      </w:r>
      <w:r w:rsidRPr="005B4D84">
        <w:rPr>
          <w:rFonts w:cs="Times New Roman"/>
          <w:b/>
          <w:szCs w:val="24"/>
        </w:rPr>
        <w:t>Wysokość środków przeznaczanych na realizację programu</w:t>
      </w:r>
    </w:p>
    <w:p w:rsidR="00B276B8" w:rsidRPr="005B4D84" w:rsidRDefault="00B276B8" w:rsidP="00B276B8">
      <w:pPr>
        <w:spacing w:line="240" w:lineRule="auto"/>
        <w:ind w:left="-57"/>
        <w:jc w:val="center"/>
        <w:rPr>
          <w:rFonts w:cs="Times New Roman"/>
          <w:b/>
          <w:szCs w:val="24"/>
        </w:rPr>
      </w:pPr>
    </w:p>
    <w:p w:rsidR="00B276B8" w:rsidRPr="009A4282" w:rsidRDefault="00B276B8" w:rsidP="00B276B8">
      <w:pPr>
        <w:tabs>
          <w:tab w:val="left" w:pos="1134"/>
        </w:tabs>
        <w:spacing w:after="120" w:line="360" w:lineRule="auto"/>
        <w:ind w:left="-57"/>
        <w:jc w:val="both"/>
        <w:rPr>
          <w:rFonts w:cs="Times New Roman"/>
          <w:color w:val="auto"/>
          <w:szCs w:val="24"/>
        </w:rPr>
      </w:pPr>
      <w:r w:rsidRPr="009A4282">
        <w:rPr>
          <w:rFonts w:eastAsia="Calibri" w:cs="Times New Roman"/>
          <w:color w:val="auto"/>
          <w:szCs w:val="24"/>
        </w:rPr>
        <w:t xml:space="preserve">§ 11. </w:t>
      </w:r>
      <w:r w:rsidRPr="009A4282">
        <w:rPr>
          <w:rFonts w:cs="Times New Roman"/>
          <w:color w:val="auto"/>
          <w:szCs w:val="24"/>
        </w:rPr>
        <w:t>Wysokość środków planowanych na realizację programu w 202</w:t>
      </w:r>
      <w:r>
        <w:rPr>
          <w:rFonts w:cs="Times New Roman"/>
          <w:color w:val="auto"/>
          <w:szCs w:val="24"/>
        </w:rPr>
        <w:t>2</w:t>
      </w:r>
      <w:r w:rsidRPr="009A4282">
        <w:rPr>
          <w:rFonts w:cs="Times New Roman"/>
          <w:color w:val="auto"/>
          <w:szCs w:val="24"/>
        </w:rPr>
        <w:t xml:space="preserve"> r. wynosi </w:t>
      </w:r>
      <w:r w:rsidRPr="00952F7F">
        <w:rPr>
          <w:rFonts w:cs="Times New Roman"/>
          <w:color w:val="auto"/>
          <w:szCs w:val="24"/>
        </w:rPr>
        <w:t>450.000</w:t>
      </w:r>
      <w:r w:rsidRPr="009A4282">
        <w:rPr>
          <w:rFonts w:cs="Times New Roman"/>
          <w:color w:val="auto"/>
          <w:szCs w:val="24"/>
        </w:rPr>
        <w:t xml:space="preserve"> zł. </w:t>
      </w:r>
    </w:p>
    <w:p w:rsidR="00B276B8" w:rsidRPr="005B4D84" w:rsidRDefault="00B276B8" w:rsidP="00B276B8">
      <w:pPr>
        <w:spacing w:after="120" w:line="360" w:lineRule="auto"/>
        <w:ind w:left="-57"/>
        <w:jc w:val="both"/>
        <w:rPr>
          <w:rFonts w:cs="Times New Roman"/>
          <w:szCs w:val="24"/>
        </w:rPr>
      </w:pPr>
    </w:p>
    <w:p w:rsidR="00B276B8" w:rsidRPr="005B4D84" w:rsidRDefault="00B276B8" w:rsidP="00B276B8">
      <w:pPr>
        <w:spacing w:after="120"/>
        <w:ind w:left="-57"/>
        <w:jc w:val="center"/>
        <w:rPr>
          <w:rFonts w:cs="Times New Roman"/>
          <w:szCs w:val="24"/>
        </w:rPr>
      </w:pPr>
      <w:r w:rsidRPr="005B4D84">
        <w:rPr>
          <w:rFonts w:cs="Times New Roman"/>
          <w:b/>
          <w:szCs w:val="24"/>
        </w:rPr>
        <w:t>Rozdział X</w:t>
      </w:r>
      <w:r>
        <w:rPr>
          <w:rFonts w:cs="Times New Roman"/>
          <w:b/>
          <w:szCs w:val="24"/>
        </w:rPr>
        <w:br/>
      </w:r>
      <w:r w:rsidRPr="005B4D84">
        <w:rPr>
          <w:rFonts w:cs="Times New Roman"/>
          <w:b/>
          <w:szCs w:val="24"/>
        </w:rPr>
        <w:t>Sposób oceny realizacji programu</w:t>
      </w:r>
    </w:p>
    <w:p w:rsidR="00B276B8" w:rsidRPr="005B4D84" w:rsidRDefault="00B276B8" w:rsidP="00B276B8">
      <w:pPr>
        <w:spacing w:line="240" w:lineRule="auto"/>
        <w:ind w:left="-57"/>
        <w:jc w:val="center"/>
        <w:rPr>
          <w:rFonts w:cs="Times New Roman"/>
          <w:b/>
          <w:szCs w:val="24"/>
        </w:rPr>
      </w:pPr>
    </w:p>
    <w:p w:rsidR="00B276B8" w:rsidRPr="005B4D84" w:rsidRDefault="00B276B8" w:rsidP="00B276B8">
      <w:pPr>
        <w:pStyle w:val="Akapitzlist"/>
        <w:tabs>
          <w:tab w:val="left" w:pos="1134"/>
        </w:tabs>
        <w:spacing w:after="120" w:line="360" w:lineRule="auto"/>
        <w:ind w:left="-57"/>
        <w:contextualSpacing w:val="0"/>
        <w:jc w:val="both"/>
        <w:rPr>
          <w:rFonts w:cs="Times New Roman"/>
          <w:szCs w:val="24"/>
        </w:rPr>
      </w:pPr>
      <w:r w:rsidRPr="005B4D84">
        <w:rPr>
          <w:rFonts w:eastAsia="Calibri" w:cs="Times New Roman"/>
          <w:szCs w:val="24"/>
        </w:rPr>
        <w:t xml:space="preserve">§ 12. 1. </w:t>
      </w:r>
      <w:r w:rsidRPr="005B4D84">
        <w:rPr>
          <w:rFonts w:cs="Times New Roman"/>
          <w:szCs w:val="24"/>
        </w:rPr>
        <w:t>Miernikami efektywności realizacji programu w danym roku będą w szczególności:</w:t>
      </w:r>
    </w:p>
    <w:p w:rsidR="00B276B8" w:rsidRPr="005B4D84" w:rsidRDefault="00B276B8" w:rsidP="00B276B8">
      <w:pPr>
        <w:pStyle w:val="Akapitzlist"/>
        <w:numPr>
          <w:ilvl w:val="1"/>
          <w:numId w:val="5"/>
        </w:numPr>
        <w:tabs>
          <w:tab w:val="left" w:pos="259"/>
          <w:tab w:val="left" w:pos="567"/>
        </w:tabs>
        <w:spacing w:after="120" w:line="360" w:lineRule="auto"/>
        <w:ind w:left="-57" w:firstLine="0"/>
        <w:contextualSpacing w:val="0"/>
        <w:jc w:val="both"/>
        <w:rPr>
          <w:rFonts w:cs="Times New Roman"/>
          <w:szCs w:val="24"/>
        </w:rPr>
      </w:pPr>
      <w:r w:rsidRPr="005B4D84">
        <w:rPr>
          <w:rFonts w:cs="Times New Roman"/>
          <w:szCs w:val="24"/>
        </w:rPr>
        <w:t>liczba ogłoszonych otwartych konkursów ofert;</w:t>
      </w:r>
    </w:p>
    <w:p w:rsidR="00B276B8" w:rsidRPr="005B4D84" w:rsidRDefault="00B276B8" w:rsidP="00B276B8">
      <w:pPr>
        <w:pStyle w:val="Akapitzlist"/>
        <w:numPr>
          <w:ilvl w:val="1"/>
          <w:numId w:val="5"/>
        </w:numPr>
        <w:tabs>
          <w:tab w:val="left" w:pos="300"/>
          <w:tab w:val="left" w:pos="567"/>
        </w:tabs>
        <w:spacing w:after="120" w:line="360" w:lineRule="auto"/>
        <w:ind w:left="-57" w:firstLine="0"/>
        <w:contextualSpacing w:val="0"/>
        <w:jc w:val="both"/>
        <w:rPr>
          <w:rFonts w:cs="Times New Roman"/>
          <w:szCs w:val="24"/>
        </w:rPr>
      </w:pPr>
      <w:r w:rsidRPr="005B4D84">
        <w:rPr>
          <w:rFonts w:cs="Times New Roman"/>
          <w:szCs w:val="24"/>
        </w:rPr>
        <w:t>liczba ofert, które wpłynęły od organizacji pozarządowych;</w:t>
      </w:r>
    </w:p>
    <w:p w:rsidR="00B276B8" w:rsidRPr="005B4D84" w:rsidRDefault="00B276B8" w:rsidP="00B276B8">
      <w:pPr>
        <w:pStyle w:val="Akapitzlist"/>
        <w:numPr>
          <w:ilvl w:val="1"/>
          <w:numId w:val="5"/>
        </w:numPr>
        <w:tabs>
          <w:tab w:val="left" w:pos="300"/>
          <w:tab w:val="left" w:pos="567"/>
        </w:tabs>
        <w:spacing w:after="120" w:line="360" w:lineRule="auto"/>
        <w:ind w:left="-57" w:firstLine="0"/>
        <w:contextualSpacing w:val="0"/>
        <w:jc w:val="both"/>
        <w:rPr>
          <w:rFonts w:cs="Times New Roman"/>
          <w:szCs w:val="24"/>
        </w:rPr>
      </w:pPr>
      <w:r w:rsidRPr="005B4D84">
        <w:rPr>
          <w:rFonts w:cs="Times New Roman"/>
          <w:szCs w:val="24"/>
        </w:rPr>
        <w:t>liczba umów zawartych z organizacjami pozarządowymi na realizację zadań publicznych ogłoszonych w ramach otwartych konkursów ofert;</w:t>
      </w:r>
    </w:p>
    <w:p w:rsidR="00B276B8" w:rsidRPr="005B4D84" w:rsidRDefault="00B276B8" w:rsidP="00B276B8">
      <w:pPr>
        <w:pStyle w:val="Akapitzlist"/>
        <w:numPr>
          <w:ilvl w:val="1"/>
          <w:numId w:val="5"/>
        </w:numPr>
        <w:tabs>
          <w:tab w:val="left" w:pos="273"/>
          <w:tab w:val="left" w:pos="567"/>
        </w:tabs>
        <w:spacing w:after="120" w:line="360" w:lineRule="auto"/>
        <w:ind w:left="-57" w:firstLine="0"/>
        <w:contextualSpacing w:val="0"/>
        <w:jc w:val="both"/>
        <w:rPr>
          <w:rFonts w:cs="Times New Roman"/>
          <w:szCs w:val="24"/>
        </w:rPr>
      </w:pPr>
      <w:r w:rsidRPr="005B4D84">
        <w:rPr>
          <w:rFonts w:cs="Times New Roman"/>
          <w:szCs w:val="24"/>
        </w:rPr>
        <w:t>liczba umów zawartych w trybie art. 19 a ustawy;</w:t>
      </w:r>
    </w:p>
    <w:p w:rsidR="00B276B8" w:rsidRPr="005B4D84" w:rsidRDefault="00B276B8" w:rsidP="00B276B8">
      <w:pPr>
        <w:pStyle w:val="Akapitzlist"/>
        <w:numPr>
          <w:ilvl w:val="1"/>
          <w:numId w:val="5"/>
        </w:numPr>
        <w:tabs>
          <w:tab w:val="left" w:pos="314"/>
          <w:tab w:val="left" w:pos="567"/>
        </w:tabs>
        <w:spacing w:after="120" w:line="360" w:lineRule="auto"/>
        <w:ind w:left="-57" w:firstLine="0"/>
        <w:contextualSpacing w:val="0"/>
        <w:jc w:val="both"/>
        <w:rPr>
          <w:rFonts w:cs="Times New Roman"/>
          <w:szCs w:val="24"/>
        </w:rPr>
      </w:pPr>
      <w:r w:rsidRPr="005B4D84">
        <w:rPr>
          <w:rFonts w:cs="Times New Roman"/>
          <w:szCs w:val="24"/>
        </w:rPr>
        <w:lastRenderedPageBreak/>
        <w:t>wysokość środków przeznaczonych z budżetu gminy na realizację zadań publicznych przez organizacje;</w:t>
      </w:r>
    </w:p>
    <w:p w:rsidR="00B276B8" w:rsidRPr="005B4D84" w:rsidRDefault="00B276B8" w:rsidP="00B276B8">
      <w:pPr>
        <w:pStyle w:val="Akapitzlist"/>
        <w:numPr>
          <w:ilvl w:val="1"/>
          <w:numId w:val="5"/>
        </w:numPr>
        <w:tabs>
          <w:tab w:val="left" w:pos="286"/>
          <w:tab w:val="left" w:pos="567"/>
        </w:tabs>
        <w:spacing w:after="120" w:line="360" w:lineRule="auto"/>
        <w:ind w:left="-57" w:firstLine="0"/>
        <w:contextualSpacing w:val="0"/>
        <w:jc w:val="both"/>
        <w:rPr>
          <w:rFonts w:cs="Times New Roman"/>
          <w:szCs w:val="24"/>
        </w:rPr>
      </w:pPr>
      <w:r w:rsidRPr="005B4D84">
        <w:rPr>
          <w:rFonts w:cs="Times New Roman"/>
          <w:szCs w:val="24"/>
        </w:rPr>
        <w:t>liczba wspólnych przedsięwzięć podejmowanych przez organizacje pozarządowe</w:t>
      </w:r>
      <w:r w:rsidRPr="005B4D84">
        <w:rPr>
          <w:rFonts w:cs="Times New Roman"/>
          <w:szCs w:val="24"/>
        </w:rPr>
        <w:br/>
        <w:t>i gminę;</w:t>
      </w:r>
    </w:p>
    <w:p w:rsidR="00B276B8" w:rsidRPr="005B4D84" w:rsidRDefault="00B276B8" w:rsidP="00B276B8">
      <w:pPr>
        <w:pStyle w:val="Akapitzlist"/>
        <w:tabs>
          <w:tab w:val="left" w:pos="1134"/>
        </w:tabs>
        <w:spacing w:after="120" w:line="360" w:lineRule="auto"/>
        <w:ind w:left="-57"/>
        <w:contextualSpacing w:val="0"/>
        <w:jc w:val="both"/>
        <w:rPr>
          <w:rFonts w:cs="Times New Roman"/>
          <w:szCs w:val="24"/>
        </w:rPr>
      </w:pPr>
      <w:r w:rsidRPr="005B4D84">
        <w:rPr>
          <w:rFonts w:eastAsia="Calibri" w:cs="Times New Roman"/>
          <w:szCs w:val="24"/>
        </w:rPr>
        <w:t xml:space="preserve">2. </w:t>
      </w:r>
      <w:r w:rsidRPr="005B4D84">
        <w:rPr>
          <w:rFonts w:cs="Times New Roman"/>
          <w:szCs w:val="24"/>
        </w:rPr>
        <w:t>W terminie do 31 maja 202</w:t>
      </w:r>
      <w:r>
        <w:rPr>
          <w:rFonts w:cs="Times New Roman"/>
          <w:szCs w:val="24"/>
        </w:rPr>
        <w:t>3</w:t>
      </w:r>
      <w:r w:rsidRPr="005B4D84">
        <w:rPr>
          <w:rFonts w:cs="Times New Roman"/>
          <w:szCs w:val="24"/>
        </w:rPr>
        <w:t xml:space="preserve"> r. Burmistrz Wąbrzeźna przedłoży Radzie Miasta Wąbrzeźno sprawozdanie z realizacji niniejszego programu.</w:t>
      </w:r>
    </w:p>
    <w:p w:rsidR="00B276B8" w:rsidRPr="005B4D84" w:rsidRDefault="00B276B8" w:rsidP="00B276B8">
      <w:pPr>
        <w:spacing w:after="120" w:line="360" w:lineRule="auto"/>
        <w:ind w:left="-57"/>
        <w:jc w:val="center"/>
        <w:rPr>
          <w:rFonts w:cs="Times New Roman"/>
          <w:b/>
          <w:szCs w:val="24"/>
        </w:rPr>
      </w:pPr>
    </w:p>
    <w:p w:rsidR="00B276B8" w:rsidRPr="005B4D84" w:rsidRDefault="00B276B8" w:rsidP="00B276B8">
      <w:pPr>
        <w:spacing w:after="120"/>
        <w:ind w:left="-57"/>
        <w:jc w:val="center"/>
        <w:rPr>
          <w:rFonts w:cs="Times New Roman"/>
          <w:szCs w:val="24"/>
        </w:rPr>
      </w:pPr>
      <w:r w:rsidRPr="005B4D84">
        <w:rPr>
          <w:rFonts w:cs="Times New Roman"/>
          <w:b/>
          <w:szCs w:val="24"/>
        </w:rPr>
        <w:t>Rozdział XI</w:t>
      </w:r>
      <w:r>
        <w:rPr>
          <w:rFonts w:cs="Times New Roman"/>
          <w:b/>
          <w:szCs w:val="24"/>
        </w:rPr>
        <w:br/>
      </w:r>
      <w:r w:rsidRPr="005B4D84">
        <w:rPr>
          <w:rFonts w:cs="Times New Roman"/>
          <w:b/>
          <w:szCs w:val="24"/>
        </w:rPr>
        <w:t>Informacja o sposobie tworzenia programu oraz o przebiegu konsultacji</w:t>
      </w:r>
    </w:p>
    <w:p w:rsidR="00B276B8" w:rsidRPr="005B4D84" w:rsidRDefault="00B276B8" w:rsidP="00B276B8">
      <w:pPr>
        <w:spacing w:line="240" w:lineRule="auto"/>
        <w:ind w:left="-57"/>
        <w:jc w:val="center"/>
        <w:rPr>
          <w:rFonts w:cs="Times New Roman"/>
          <w:b/>
          <w:szCs w:val="24"/>
        </w:rPr>
      </w:pPr>
    </w:p>
    <w:p w:rsidR="00B276B8" w:rsidRPr="005B4D84" w:rsidRDefault="00B276B8" w:rsidP="00B276B8">
      <w:pPr>
        <w:pStyle w:val="Akapitzlist"/>
        <w:tabs>
          <w:tab w:val="left" w:pos="1134"/>
        </w:tabs>
        <w:spacing w:after="120" w:line="360" w:lineRule="auto"/>
        <w:ind w:left="-57"/>
        <w:contextualSpacing w:val="0"/>
        <w:jc w:val="both"/>
        <w:rPr>
          <w:rFonts w:cs="Times New Roman"/>
          <w:szCs w:val="24"/>
        </w:rPr>
      </w:pPr>
      <w:r w:rsidRPr="005B4D84">
        <w:rPr>
          <w:rFonts w:eastAsia="Calibri" w:cs="Times New Roman"/>
          <w:szCs w:val="24"/>
        </w:rPr>
        <w:t xml:space="preserve">§ 13. </w:t>
      </w:r>
      <w:r w:rsidRPr="005B4D84">
        <w:rPr>
          <w:rFonts w:cs="Times New Roman"/>
          <w:szCs w:val="24"/>
        </w:rPr>
        <w:t>Przygotowanie programu objęło realizację następujących działań:</w:t>
      </w:r>
    </w:p>
    <w:p w:rsidR="00B276B8" w:rsidRPr="005B4D84" w:rsidRDefault="00B276B8" w:rsidP="00B276B8">
      <w:pPr>
        <w:pStyle w:val="Akapitzlist"/>
        <w:numPr>
          <w:ilvl w:val="1"/>
          <w:numId w:val="6"/>
        </w:numPr>
        <w:tabs>
          <w:tab w:val="left" w:pos="395"/>
        </w:tabs>
        <w:spacing w:after="120" w:line="360" w:lineRule="auto"/>
        <w:ind w:left="-57" w:firstLine="0"/>
        <w:contextualSpacing w:val="0"/>
        <w:jc w:val="both"/>
        <w:rPr>
          <w:rFonts w:cs="Times New Roman"/>
          <w:szCs w:val="24"/>
        </w:rPr>
      </w:pPr>
      <w:r w:rsidRPr="005B4D84">
        <w:rPr>
          <w:rFonts w:cs="Times New Roman"/>
          <w:szCs w:val="24"/>
        </w:rPr>
        <w:t>opracowanie projektu programu przez Stanowisko ds. organizacji pozarządowych, współpracy zagranicznej i promocji – program współpracy gminy z organizacjami opracowany został w oparciu</w:t>
      </w:r>
      <w:r>
        <w:rPr>
          <w:rFonts w:cs="Times New Roman"/>
          <w:szCs w:val="24"/>
        </w:rPr>
        <w:t xml:space="preserve"> o program współpracy w roku 2021</w:t>
      </w:r>
      <w:r w:rsidRPr="005B4D84">
        <w:rPr>
          <w:rFonts w:cs="Times New Roman"/>
          <w:szCs w:val="24"/>
        </w:rPr>
        <w:t>, z uwzględnieniem doświadczeń wynikających z jego realizacji;</w:t>
      </w:r>
    </w:p>
    <w:p w:rsidR="00B276B8" w:rsidRPr="005B4D84" w:rsidRDefault="00B276B8" w:rsidP="00B276B8">
      <w:pPr>
        <w:pStyle w:val="Akapitzlist"/>
        <w:numPr>
          <w:ilvl w:val="1"/>
          <w:numId w:val="6"/>
        </w:numPr>
        <w:tabs>
          <w:tab w:val="left" w:pos="395"/>
        </w:tabs>
        <w:spacing w:after="120" w:line="360" w:lineRule="auto"/>
        <w:ind w:left="-57" w:firstLine="0"/>
        <w:contextualSpacing w:val="0"/>
        <w:jc w:val="both"/>
        <w:rPr>
          <w:rFonts w:cs="Times New Roman"/>
          <w:szCs w:val="24"/>
        </w:rPr>
      </w:pPr>
      <w:r w:rsidRPr="005B4D84">
        <w:rPr>
          <w:rFonts w:cs="Times New Roman"/>
          <w:szCs w:val="24"/>
        </w:rPr>
        <w:t>przed opracowaniem projektu programu zwrócono się do organizacji z pisemną prośbą</w:t>
      </w:r>
      <w:r w:rsidRPr="005B4D84">
        <w:rPr>
          <w:rFonts w:cs="Times New Roman"/>
          <w:szCs w:val="24"/>
        </w:rPr>
        <w:br/>
        <w:t>o przekazanie informacji zawierającej wszelkie sugestie, propozycje i uwagi dotyczące projektu programu współpracy;</w:t>
      </w:r>
    </w:p>
    <w:p w:rsidR="00B276B8" w:rsidRPr="005B4D84" w:rsidRDefault="00B276B8" w:rsidP="00B276B8">
      <w:pPr>
        <w:pStyle w:val="Akapitzlist"/>
        <w:numPr>
          <w:ilvl w:val="1"/>
          <w:numId w:val="6"/>
        </w:numPr>
        <w:tabs>
          <w:tab w:val="left" w:pos="395"/>
        </w:tabs>
        <w:spacing w:after="120" w:line="360" w:lineRule="auto"/>
        <w:ind w:left="-57" w:firstLine="0"/>
        <w:contextualSpacing w:val="0"/>
        <w:jc w:val="both"/>
        <w:rPr>
          <w:rFonts w:cs="Times New Roman"/>
          <w:szCs w:val="24"/>
        </w:rPr>
      </w:pPr>
      <w:r w:rsidRPr="005B4D84">
        <w:rPr>
          <w:rFonts w:cs="Times New Roman"/>
          <w:color w:val="000000"/>
          <w:szCs w:val="24"/>
        </w:rPr>
        <w:t>skierowanie projektu programu współpracy do konsultacji poprzez wysłanie organizacjom pozarządowym projektu programu współpracy za pośrednictwem poczty tradycyjnej lub elektronicznej oraz zamieszczenie projektu na stronie i</w:t>
      </w:r>
      <w:r>
        <w:rPr>
          <w:rFonts w:cs="Times New Roman"/>
          <w:color w:val="000000"/>
          <w:szCs w:val="24"/>
        </w:rPr>
        <w:t>nternetowej gminy</w:t>
      </w:r>
      <w:r w:rsidRPr="005B4D84">
        <w:rPr>
          <w:rFonts w:cs="Times New Roman"/>
          <w:color w:val="000000"/>
          <w:szCs w:val="24"/>
        </w:rPr>
        <w:t>;</w:t>
      </w:r>
    </w:p>
    <w:p w:rsidR="00B276B8" w:rsidRPr="005B4D84" w:rsidRDefault="00B276B8" w:rsidP="00B276B8">
      <w:pPr>
        <w:pStyle w:val="Akapitzlist"/>
        <w:numPr>
          <w:ilvl w:val="1"/>
          <w:numId w:val="6"/>
        </w:numPr>
        <w:tabs>
          <w:tab w:val="left" w:pos="368"/>
        </w:tabs>
        <w:spacing w:after="120" w:line="360" w:lineRule="auto"/>
        <w:ind w:left="-57" w:firstLine="0"/>
        <w:contextualSpacing w:val="0"/>
        <w:jc w:val="both"/>
        <w:rPr>
          <w:rFonts w:cs="Times New Roman"/>
          <w:szCs w:val="24"/>
        </w:rPr>
      </w:pPr>
      <w:r w:rsidRPr="005B4D84">
        <w:rPr>
          <w:rFonts w:cs="Times New Roman"/>
          <w:szCs w:val="24"/>
        </w:rPr>
        <w:t>opracowanie sprawozdania z przeprowadzonych konsultacji z organizacjami pozarządowymi;</w:t>
      </w:r>
    </w:p>
    <w:p w:rsidR="00B276B8" w:rsidRPr="005B4D84" w:rsidRDefault="00B276B8" w:rsidP="00B276B8">
      <w:pPr>
        <w:pStyle w:val="Akapitzlist"/>
        <w:numPr>
          <w:ilvl w:val="1"/>
          <w:numId w:val="6"/>
        </w:numPr>
        <w:tabs>
          <w:tab w:val="left" w:pos="368"/>
        </w:tabs>
        <w:spacing w:after="120" w:line="360" w:lineRule="auto"/>
        <w:ind w:left="-57" w:firstLine="0"/>
        <w:contextualSpacing w:val="0"/>
        <w:jc w:val="both"/>
        <w:rPr>
          <w:rFonts w:cs="Times New Roman"/>
          <w:szCs w:val="24"/>
        </w:rPr>
      </w:pPr>
      <w:r w:rsidRPr="005B4D84">
        <w:rPr>
          <w:rFonts w:cs="Times New Roman"/>
          <w:szCs w:val="24"/>
        </w:rPr>
        <w:t>przedłożenie Burmistrzowi Wąbrzeźna sprawozdania z przeprowadzonych konsultacji;</w:t>
      </w:r>
    </w:p>
    <w:p w:rsidR="00B276B8" w:rsidRPr="005B4D84" w:rsidRDefault="00B276B8" w:rsidP="00B276B8">
      <w:pPr>
        <w:pStyle w:val="Akapitzlist"/>
        <w:numPr>
          <w:ilvl w:val="1"/>
          <w:numId w:val="6"/>
        </w:numPr>
        <w:tabs>
          <w:tab w:val="left" w:pos="355"/>
        </w:tabs>
        <w:spacing w:after="120" w:line="360" w:lineRule="auto"/>
        <w:ind w:left="-57" w:firstLine="0"/>
        <w:contextualSpacing w:val="0"/>
        <w:jc w:val="both"/>
        <w:rPr>
          <w:rFonts w:cs="Times New Roman"/>
          <w:szCs w:val="24"/>
        </w:rPr>
      </w:pPr>
      <w:r w:rsidRPr="005B4D84">
        <w:rPr>
          <w:rFonts w:cs="Times New Roman"/>
          <w:szCs w:val="24"/>
        </w:rPr>
        <w:t>przedłożenie Radzie Miasta Wąbrzeźno projektu programu współpracy.</w:t>
      </w:r>
    </w:p>
    <w:p w:rsidR="00B276B8" w:rsidRPr="005B4D84" w:rsidRDefault="00B276B8" w:rsidP="00B276B8">
      <w:pPr>
        <w:pStyle w:val="Akapitzlist"/>
        <w:spacing w:after="120" w:line="360" w:lineRule="auto"/>
        <w:ind w:left="-57"/>
        <w:contextualSpacing w:val="0"/>
        <w:jc w:val="both"/>
        <w:rPr>
          <w:rFonts w:cs="Times New Roman"/>
          <w:szCs w:val="24"/>
        </w:rPr>
      </w:pPr>
    </w:p>
    <w:p w:rsidR="00B276B8" w:rsidRPr="005B4D84" w:rsidRDefault="00B276B8" w:rsidP="00B276B8">
      <w:pPr>
        <w:spacing w:after="120"/>
        <w:ind w:left="-57"/>
        <w:jc w:val="center"/>
        <w:rPr>
          <w:rFonts w:cs="Times New Roman"/>
          <w:szCs w:val="24"/>
        </w:rPr>
      </w:pPr>
      <w:r w:rsidRPr="005B4D84">
        <w:rPr>
          <w:rFonts w:cs="Times New Roman"/>
          <w:b/>
          <w:szCs w:val="24"/>
        </w:rPr>
        <w:t>Rozdział XII</w:t>
      </w:r>
      <w:r>
        <w:rPr>
          <w:rFonts w:cs="Times New Roman"/>
          <w:b/>
          <w:szCs w:val="24"/>
        </w:rPr>
        <w:br/>
      </w:r>
      <w:r w:rsidRPr="005B4D84">
        <w:rPr>
          <w:rFonts w:cs="Times New Roman"/>
          <w:b/>
          <w:szCs w:val="24"/>
        </w:rPr>
        <w:t xml:space="preserve">Tryb powoływania i zasady działania komisji konkursowej do opiniowania ofert </w:t>
      </w:r>
      <w:r w:rsidRPr="005B4D84">
        <w:rPr>
          <w:rFonts w:cs="Times New Roman"/>
          <w:b/>
          <w:szCs w:val="24"/>
        </w:rPr>
        <w:br/>
        <w:t>w otwartych konkursach ofert</w:t>
      </w:r>
    </w:p>
    <w:p w:rsidR="00B276B8" w:rsidRPr="005B4D84" w:rsidRDefault="00B276B8" w:rsidP="00B276B8">
      <w:pPr>
        <w:spacing w:line="240" w:lineRule="auto"/>
        <w:ind w:left="-57"/>
        <w:jc w:val="center"/>
        <w:rPr>
          <w:rFonts w:cs="Times New Roman"/>
          <w:b/>
          <w:szCs w:val="24"/>
        </w:rPr>
      </w:pPr>
    </w:p>
    <w:p w:rsidR="00B276B8" w:rsidRPr="005B4D84" w:rsidRDefault="00B276B8" w:rsidP="00B276B8">
      <w:pPr>
        <w:pStyle w:val="Akapitzlist"/>
        <w:tabs>
          <w:tab w:val="left" w:pos="851"/>
        </w:tabs>
        <w:spacing w:after="120" w:line="360" w:lineRule="auto"/>
        <w:ind w:left="-57"/>
        <w:contextualSpacing w:val="0"/>
        <w:jc w:val="both"/>
        <w:rPr>
          <w:rFonts w:cs="Times New Roman"/>
          <w:szCs w:val="24"/>
        </w:rPr>
      </w:pPr>
      <w:r w:rsidRPr="005B4D84">
        <w:rPr>
          <w:rFonts w:eastAsia="Calibri" w:cs="Times New Roman"/>
          <w:szCs w:val="24"/>
        </w:rPr>
        <w:t xml:space="preserve">§ 14. 1. </w:t>
      </w:r>
      <w:r w:rsidRPr="005B4D84">
        <w:rPr>
          <w:rFonts w:cs="Times New Roman"/>
          <w:szCs w:val="24"/>
        </w:rPr>
        <w:t>Komisję konkursową powołuje Burmistrz Wąbrzeźna w drodze zarządzenia.</w:t>
      </w:r>
    </w:p>
    <w:p w:rsidR="00B276B8" w:rsidRPr="005B4D84" w:rsidRDefault="00B276B8" w:rsidP="00B276B8">
      <w:pPr>
        <w:pStyle w:val="Akapitzlist"/>
        <w:tabs>
          <w:tab w:val="left" w:pos="851"/>
        </w:tabs>
        <w:spacing w:after="120" w:line="360" w:lineRule="auto"/>
        <w:ind w:left="0"/>
        <w:contextualSpacing w:val="0"/>
        <w:jc w:val="both"/>
        <w:rPr>
          <w:rFonts w:cs="Times New Roman"/>
          <w:szCs w:val="24"/>
        </w:rPr>
      </w:pPr>
      <w:r w:rsidRPr="005B4D84">
        <w:rPr>
          <w:rFonts w:eastAsia="Calibri" w:cs="Times New Roman"/>
          <w:szCs w:val="24"/>
        </w:rPr>
        <w:lastRenderedPageBreak/>
        <w:t xml:space="preserve">2. </w:t>
      </w:r>
      <w:r w:rsidRPr="005B4D84">
        <w:rPr>
          <w:rFonts w:cs="Times New Roman"/>
          <w:szCs w:val="24"/>
        </w:rPr>
        <w:t>Ko</w:t>
      </w:r>
      <w:r>
        <w:rPr>
          <w:rFonts w:cs="Times New Roman"/>
          <w:szCs w:val="24"/>
        </w:rPr>
        <w:t>misja konkursowa liczy od 3 do 5</w:t>
      </w:r>
      <w:r w:rsidRPr="005B4D84">
        <w:rPr>
          <w:rFonts w:cs="Times New Roman"/>
          <w:szCs w:val="24"/>
        </w:rPr>
        <w:t xml:space="preserve"> osób.</w:t>
      </w:r>
    </w:p>
    <w:p w:rsidR="00B276B8" w:rsidRPr="005B4D84" w:rsidRDefault="00B276B8" w:rsidP="00B276B8">
      <w:pPr>
        <w:pStyle w:val="Akapitzlist"/>
        <w:tabs>
          <w:tab w:val="left" w:pos="851"/>
        </w:tabs>
        <w:spacing w:after="120" w:line="360" w:lineRule="auto"/>
        <w:ind w:left="0"/>
        <w:contextualSpacing w:val="0"/>
        <w:jc w:val="both"/>
        <w:rPr>
          <w:rFonts w:cs="Times New Roman"/>
          <w:szCs w:val="24"/>
        </w:rPr>
      </w:pPr>
      <w:r w:rsidRPr="005B4D84">
        <w:rPr>
          <w:rFonts w:eastAsia="Calibri" w:cs="Times New Roman"/>
          <w:szCs w:val="24"/>
        </w:rPr>
        <w:t xml:space="preserve">3. </w:t>
      </w:r>
      <w:r w:rsidRPr="005B4D84">
        <w:rPr>
          <w:rFonts w:cs="Times New Roman"/>
          <w:szCs w:val="24"/>
        </w:rPr>
        <w:t>W skład komisji konkursowej wchodzą przedstawiciele gminy oraz osoby wskazane przez organizacje pozarządowe.</w:t>
      </w:r>
    </w:p>
    <w:p w:rsidR="00B276B8" w:rsidRPr="005B4D84" w:rsidRDefault="00B276B8" w:rsidP="00B276B8">
      <w:pPr>
        <w:pStyle w:val="Akapitzlist"/>
        <w:tabs>
          <w:tab w:val="left" w:pos="851"/>
        </w:tabs>
        <w:spacing w:after="120" w:line="360" w:lineRule="auto"/>
        <w:ind w:left="0"/>
        <w:contextualSpacing w:val="0"/>
        <w:jc w:val="both"/>
        <w:rPr>
          <w:rFonts w:cs="Times New Roman"/>
          <w:szCs w:val="24"/>
        </w:rPr>
      </w:pPr>
      <w:r w:rsidRPr="005B4D84">
        <w:rPr>
          <w:rFonts w:eastAsia="Calibri" w:cs="Times New Roman"/>
          <w:szCs w:val="24"/>
        </w:rPr>
        <w:t xml:space="preserve">4. </w:t>
      </w:r>
      <w:r w:rsidRPr="005B4D84">
        <w:rPr>
          <w:rFonts w:cs="Times New Roman"/>
          <w:szCs w:val="24"/>
        </w:rPr>
        <w:t>Prace komisji odbywają się na posiedzeniach zamkniętych, w których uczestniczy co najmniej 50% członków, w tym przewodniczący.</w:t>
      </w:r>
    </w:p>
    <w:p w:rsidR="00B276B8" w:rsidRPr="005B4D84" w:rsidRDefault="00B276B8" w:rsidP="00B276B8">
      <w:pPr>
        <w:pStyle w:val="Akapitzlist"/>
        <w:tabs>
          <w:tab w:val="left" w:pos="851"/>
        </w:tabs>
        <w:spacing w:after="120" w:line="360" w:lineRule="auto"/>
        <w:ind w:left="0"/>
        <w:contextualSpacing w:val="0"/>
        <w:jc w:val="both"/>
        <w:rPr>
          <w:rFonts w:cs="Times New Roman"/>
          <w:szCs w:val="24"/>
        </w:rPr>
      </w:pPr>
      <w:r w:rsidRPr="005B4D84">
        <w:rPr>
          <w:rFonts w:eastAsia="Calibri" w:cs="Times New Roman"/>
          <w:szCs w:val="24"/>
        </w:rPr>
        <w:t xml:space="preserve">5. </w:t>
      </w:r>
      <w:r w:rsidRPr="005B4D84">
        <w:rPr>
          <w:rFonts w:cs="Times New Roman"/>
          <w:szCs w:val="24"/>
        </w:rPr>
        <w:t>Członkowie komisji składają oświadczenie o niepodleganiu wyłączeniu, zgodnie</w:t>
      </w:r>
      <w:r w:rsidRPr="005B4D84">
        <w:rPr>
          <w:rFonts w:cs="Times New Roman"/>
          <w:szCs w:val="24"/>
        </w:rPr>
        <w:br/>
        <w:t>z przepisami określonymi w art. 15 ust. 2d i 2f ustawy.</w:t>
      </w:r>
    </w:p>
    <w:p w:rsidR="00B276B8" w:rsidRPr="005B4D84" w:rsidRDefault="00B276B8" w:rsidP="00B276B8">
      <w:pPr>
        <w:pStyle w:val="Akapitzlist"/>
        <w:tabs>
          <w:tab w:val="left" w:pos="851"/>
        </w:tabs>
        <w:spacing w:after="120" w:line="360" w:lineRule="auto"/>
        <w:ind w:left="0"/>
        <w:contextualSpacing w:val="0"/>
        <w:jc w:val="both"/>
        <w:rPr>
          <w:rFonts w:cs="Times New Roman"/>
          <w:szCs w:val="24"/>
        </w:rPr>
      </w:pPr>
      <w:r w:rsidRPr="005B4D84">
        <w:rPr>
          <w:rFonts w:eastAsia="Calibri" w:cs="Times New Roman"/>
          <w:szCs w:val="24"/>
        </w:rPr>
        <w:t xml:space="preserve">6. </w:t>
      </w:r>
      <w:r w:rsidRPr="005B4D84">
        <w:rPr>
          <w:rFonts w:cs="Times New Roman"/>
          <w:szCs w:val="24"/>
        </w:rPr>
        <w:t>Przedmiotem pracy komisji jest ocena merytoryczna, do której dopuszczane będą wyłącznie oferty spełniające wymogi formalne.</w:t>
      </w:r>
    </w:p>
    <w:p w:rsidR="00B276B8" w:rsidRPr="005B4D84" w:rsidRDefault="00B276B8" w:rsidP="00B276B8">
      <w:pPr>
        <w:pStyle w:val="Akapitzlist"/>
        <w:tabs>
          <w:tab w:val="left" w:pos="1560"/>
        </w:tabs>
        <w:spacing w:after="120" w:line="360" w:lineRule="auto"/>
        <w:ind w:left="0"/>
        <w:contextualSpacing w:val="0"/>
        <w:jc w:val="both"/>
        <w:rPr>
          <w:rFonts w:cs="Times New Roman"/>
          <w:szCs w:val="24"/>
        </w:rPr>
      </w:pPr>
      <w:r w:rsidRPr="005B4D84">
        <w:rPr>
          <w:rFonts w:eastAsia="Calibri" w:cs="Times New Roman"/>
          <w:szCs w:val="24"/>
        </w:rPr>
        <w:t xml:space="preserve">7. </w:t>
      </w:r>
      <w:r w:rsidRPr="005B4D84">
        <w:rPr>
          <w:rFonts w:cs="Times New Roman"/>
          <w:szCs w:val="24"/>
        </w:rPr>
        <w:t xml:space="preserve">Komisja dokonuje oceny merytorycznej zgodnie z kartą oceny oferty. </w:t>
      </w:r>
    </w:p>
    <w:p w:rsidR="00B276B8" w:rsidRPr="005B4D84" w:rsidRDefault="00B276B8" w:rsidP="00B276B8">
      <w:pPr>
        <w:pStyle w:val="Akapitzlist"/>
        <w:tabs>
          <w:tab w:val="left" w:pos="382"/>
          <w:tab w:val="left" w:pos="409"/>
          <w:tab w:val="left" w:pos="545"/>
        </w:tabs>
        <w:spacing w:after="120" w:line="360" w:lineRule="auto"/>
        <w:ind w:left="0"/>
        <w:contextualSpacing w:val="0"/>
        <w:jc w:val="both"/>
        <w:rPr>
          <w:rFonts w:cs="Times New Roman"/>
          <w:szCs w:val="24"/>
        </w:rPr>
      </w:pPr>
      <w:r w:rsidRPr="005B4D84">
        <w:rPr>
          <w:rFonts w:eastAsia="Calibri" w:cs="Times New Roman"/>
          <w:szCs w:val="24"/>
        </w:rPr>
        <w:t xml:space="preserve">8. </w:t>
      </w:r>
      <w:r w:rsidRPr="005B4D84">
        <w:rPr>
          <w:rFonts w:cs="Times New Roman"/>
          <w:szCs w:val="24"/>
        </w:rPr>
        <w:t>Burmistrz Wąbrzeźna podejmuje ostateczną decyzję w sprawie wyboru ofert i wysokości dotacji w oparciu o rekomendowane przez komisję konkursową oceny i propozycje kwot dotacji.</w:t>
      </w:r>
    </w:p>
    <w:p w:rsidR="00B276B8" w:rsidRPr="005B4D84" w:rsidRDefault="00B276B8" w:rsidP="00B276B8">
      <w:pPr>
        <w:pStyle w:val="Akapitzlist"/>
        <w:tabs>
          <w:tab w:val="left" w:pos="382"/>
          <w:tab w:val="left" w:pos="409"/>
          <w:tab w:val="left" w:pos="545"/>
        </w:tabs>
        <w:spacing w:after="120" w:line="360" w:lineRule="auto"/>
        <w:ind w:left="0"/>
        <w:contextualSpacing w:val="0"/>
        <w:jc w:val="both"/>
        <w:rPr>
          <w:rFonts w:cs="Times New Roman"/>
          <w:szCs w:val="24"/>
        </w:rPr>
      </w:pPr>
      <w:r w:rsidRPr="005B4D84">
        <w:rPr>
          <w:rFonts w:eastAsia="Calibri" w:cs="Times New Roman"/>
          <w:szCs w:val="24"/>
        </w:rPr>
        <w:t xml:space="preserve">9. </w:t>
      </w:r>
      <w:r w:rsidRPr="005B4D84">
        <w:rPr>
          <w:rFonts w:cs="Times New Roman"/>
          <w:szCs w:val="24"/>
        </w:rPr>
        <w:t>Wyniki konkursu publikowane są na tablicy ogłoszeń Urzędu Miasta Wąbrzeźno,</w:t>
      </w:r>
      <w:r w:rsidRPr="005B4D84">
        <w:rPr>
          <w:rFonts w:cs="Times New Roman"/>
          <w:szCs w:val="24"/>
        </w:rPr>
        <w:br/>
        <w:t>na stronie internetowej Urzędu www.wabrzezno.com oraz w Biuletynie Informacji Publicznej.</w:t>
      </w:r>
    </w:p>
    <w:p w:rsidR="00B445A4" w:rsidRDefault="00B445A4">
      <w:bookmarkStart w:id="0" w:name="_GoBack"/>
      <w:bookmarkEnd w:id="0"/>
    </w:p>
    <w:sectPr w:rsidR="00B445A4" w:rsidSect="0012649E">
      <w:headerReference w:type="default" r:id="rId6"/>
      <w:footerReference w:type="default" r:id="rId7"/>
      <w:headerReference w:type="first" r:id="rId8"/>
      <w:pgSz w:w="11906" w:h="16838"/>
      <w:pgMar w:top="1418" w:right="1134" w:bottom="1418" w:left="1701" w:header="0" w:footer="227" w:gutter="0"/>
      <w:cols w:space="708"/>
      <w:formProt w:val="0"/>
      <w:titlePg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145" w:rsidRDefault="00B276B8">
    <w:pPr>
      <w:pStyle w:val="Stopka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145" w:rsidRDefault="00B276B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145" w:rsidRDefault="00B276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CD6"/>
    <w:multiLevelType w:val="multilevel"/>
    <w:tmpl w:val="F05212C8"/>
    <w:lvl w:ilvl="0">
      <w:start w:val="1"/>
      <w:numFmt w:val="decimal"/>
      <w:lvlText w:val="§ %1."/>
      <w:lvlJc w:val="righ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1004" w:hanging="360"/>
      </w:pPr>
      <w:rPr>
        <w:rFonts w:eastAsia="Calibri"/>
      </w:rPr>
    </w:lvl>
    <w:lvl w:ilvl="2">
      <w:start w:val="1"/>
      <w:numFmt w:val="decimal"/>
      <w:lvlText w:val="%3)"/>
      <w:lvlJc w:val="right"/>
      <w:pPr>
        <w:tabs>
          <w:tab w:val="num" w:pos="360"/>
        </w:tabs>
        <w:ind w:left="2520" w:hanging="180"/>
      </w:pPr>
      <w:rPr>
        <w:rFonts w:eastAsia="Calibri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1">
    <w:nsid w:val="00AE5241"/>
    <w:multiLevelType w:val="multilevel"/>
    <w:tmpl w:val="93CEF1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99F3A63"/>
    <w:multiLevelType w:val="multilevel"/>
    <w:tmpl w:val="449EE2A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013200F"/>
    <w:multiLevelType w:val="multilevel"/>
    <w:tmpl w:val="11B8414C"/>
    <w:lvl w:ilvl="0">
      <w:start w:val="1"/>
      <w:numFmt w:val="decimal"/>
      <w:lvlText w:val="%1."/>
      <w:lvlJc w:val="right"/>
      <w:pPr>
        <w:tabs>
          <w:tab w:val="num" w:pos="720"/>
        </w:tabs>
        <w:ind w:left="40" w:firstLine="680"/>
      </w:pPr>
      <w:rPr>
        <w:rFonts w:eastAsia="Calibri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firstLine="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2200" w:hanging="180"/>
      </w:pPr>
    </w:lvl>
    <w:lvl w:ilvl="3">
      <w:start w:val="1"/>
      <w:numFmt w:val="decimal"/>
      <w:lvlText w:val="%4)"/>
      <w:lvlJc w:val="left"/>
      <w:pPr>
        <w:tabs>
          <w:tab w:val="num" w:pos="720"/>
        </w:tabs>
        <w:ind w:left="2920" w:hanging="360"/>
      </w:p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3640" w:hanging="360"/>
      </w:pPr>
    </w:lvl>
    <w:lvl w:ilvl="5">
      <w:start w:val="1"/>
      <w:numFmt w:val="lowerRoman"/>
      <w:lvlText w:val="%6."/>
      <w:lvlJc w:val="right"/>
      <w:pPr>
        <w:tabs>
          <w:tab w:val="num" w:pos="720"/>
        </w:tabs>
        <w:ind w:left="4360" w:hanging="180"/>
      </w:pPr>
    </w:lvl>
    <w:lvl w:ilvl="6">
      <w:start w:val="1"/>
      <w:numFmt w:val="decimal"/>
      <w:lvlText w:val="%7."/>
      <w:lvlJc w:val="left"/>
      <w:pPr>
        <w:tabs>
          <w:tab w:val="num" w:pos="720"/>
        </w:tabs>
        <w:ind w:left="5080" w:hanging="360"/>
      </w:p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5800" w:hanging="360"/>
      </w:pPr>
    </w:lvl>
    <w:lvl w:ilvl="8">
      <w:start w:val="1"/>
      <w:numFmt w:val="lowerRoman"/>
      <w:lvlText w:val="%9."/>
      <w:lvlJc w:val="right"/>
      <w:pPr>
        <w:tabs>
          <w:tab w:val="num" w:pos="720"/>
        </w:tabs>
        <w:ind w:left="6520" w:hanging="180"/>
      </w:pPr>
    </w:lvl>
  </w:abstractNum>
  <w:abstractNum w:abstractNumId="4">
    <w:nsid w:val="32FE7CC2"/>
    <w:multiLevelType w:val="multilevel"/>
    <w:tmpl w:val="C9FA2D6A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Calibri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CF121B"/>
    <w:multiLevelType w:val="multilevel"/>
    <w:tmpl w:val="9E2A3FC8"/>
    <w:lvl w:ilvl="0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2160" w:hanging="360"/>
      </w:pPr>
      <w:rPr>
        <w:rFonts w:eastAsia="Calibri" w:cs="Times New Roman"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72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72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"/>
        </w:tabs>
        <w:ind w:left="7200" w:hanging="180"/>
      </w:pPr>
    </w:lvl>
  </w:abstractNum>
  <w:abstractNum w:abstractNumId="6">
    <w:nsid w:val="489407A6"/>
    <w:multiLevelType w:val="multilevel"/>
    <w:tmpl w:val="17927FA2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F0D25C7"/>
    <w:multiLevelType w:val="multilevel"/>
    <w:tmpl w:val="DA9407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>
    <w:nsid w:val="784823C7"/>
    <w:multiLevelType w:val="multilevel"/>
    <w:tmpl w:val="7D1287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>
    <w:nsid w:val="7B233238"/>
    <w:multiLevelType w:val="multilevel"/>
    <w:tmpl w:val="B162AD42"/>
    <w:lvl w:ilvl="0">
      <w:start w:val="1"/>
      <w:numFmt w:val="lowerLetter"/>
      <w:lvlText w:val="%1)"/>
      <w:lvlJc w:val="left"/>
      <w:pPr>
        <w:ind w:left="144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E85B73"/>
    <w:multiLevelType w:val="multilevel"/>
    <w:tmpl w:val="46D01E98"/>
    <w:lvl w:ilvl="0">
      <w:start w:val="1"/>
      <w:numFmt w:val="decimal"/>
      <w:lvlText w:val="%1."/>
      <w:lvlJc w:val="right"/>
      <w:pPr>
        <w:ind w:left="0" w:firstLine="680"/>
      </w:pPr>
      <w:rPr>
        <w:rFonts w:eastAsia="Calibri" w:cs="Times New Roman"/>
        <w:b w:val="0"/>
      </w:r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8"/>
  </w:num>
  <w:num w:numId="9">
    <w:abstractNumId w:val="2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6B8"/>
    <w:rsid w:val="00B276B8"/>
    <w:rsid w:val="00B4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6B8"/>
    <w:pPr>
      <w:spacing w:after="0"/>
    </w:pPr>
    <w:rPr>
      <w:rFonts w:ascii="Times New Roman" w:hAnsi="Times New Roman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276B8"/>
  </w:style>
  <w:style w:type="character" w:customStyle="1" w:styleId="StopkaZnak">
    <w:name w:val="Stopka Znak"/>
    <w:basedOn w:val="Domylnaczcionkaakapitu"/>
    <w:link w:val="Stopka"/>
    <w:uiPriority w:val="99"/>
    <w:qFormat/>
    <w:rsid w:val="00B276B8"/>
  </w:style>
  <w:style w:type="character" w:customStyle="1" w:styleId="Wyrnienie">
    <w:name w:val="Wyróżnienie"/>
    <w:qFormat/>
    <w:rsid w:val="00B276B8"/>
    <w:rPr>
      <w:i/>
      <w:iCs/>
    </w:rPr>
  </w:style>
  <w:style w:type="character" w:customStyle="1" w:styleId="Mocnowyrniony">
    <w:name w:val="Mocno wyróżniony"/>
    <w:qFormat/>
    <w:rsid w:val="00B276B8"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276B8"/>
    <w:pPr>
      <w:tabs>
        <w:tab w:val="center" w:pos="4536"/>
        <w:tab w:val="right" w:pos="9072"/>
      </w:tabs>
      <w:spacing w:line="240" w:lineRule="auto"/>
    </w:pPr>
    <w:rPr>
      <w:rFonts w:asciiTheme="minorHAnsi" w:hAnsiTheme="minorHAnsi"/>
      <w:color w:val="auto"/>
      <w:sz w:val="22"/>
    </w:rPr>
  </w:style>
  <w:style w:type="character" w:customStyle="1" w:styleId="NagwekZnak1">
    <w:name w:val="Nagłówek Znak1"/>
    <w:basedOn w:val="Domylnaczcionkaakapitu"/>
    <w:uiPriority w:val="99"/>
    <w:semiHidden/>
    <w:rsid w:val="00B276B8"/>
    <w:rPr>
      <w:rFonts w:ascii="Times New Roman" w:hAnsi="Times New Roman"/>
      <w:color w:val="00000A"/>
      <w:sz w:val="24"/>
    </w:rPr>
  </w:style>
  <w:style w:type="paragraph" w:styleId="Akapitzlist">
    <w:name w:val="List Paragraph"/>
    <w:basedOn w:val="Normalny"/>
    <w:uiPriority w:val="34"/>
    <w:qFormat/>
    <w:rsid w:val="00B276B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276B8"/>
    <w:pPr>
      <w:tabs>
        <w:tab w:val="center" w:pos="4536"/>
        <w:tab w:val="right" w:pos="9072"/>
      </w:tabs>
      <w:spacing w:line="240" w:lineRule="auto"/>
    </w:pPr>
    <w:rPr>
      <w:rFonts w:asciiTheme="minorHAnsi" w:hAnsiTheme="minorHAnsi"/>
      <w:color w:val="auto"/>
      <w:sz w:val="22"/>
    </w:rPr>
  </w:style>
  <w:style w:type="character" w:customStyle="1" w:styleId="StopkaZnak1">
    <w:name w:val="Stopka Znak1"/>
    <w:basedOn w:val="Domylnaczcionkaakapitu"/>
    <w:uiPriority w:val="99"/>
    <w:semiHidden/>
    <w:rsid w:val="00B276B8"/>
    <w:rPr>
      <w:rFonts w:ascii="Times New Roman" w:hAnsi="Times New Roman"/>
      <w:color w:val="00000A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76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76B8"/>
    <w:rPr>
      <w:rFonts w:ascii="Times New Roman" w:hAnsi="Times New Roman"/>
      <w:color w:val="00000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6B8"/>
    <w:pPr>
      <w:spacing w:after="0"/>
    </w:pPr>
    <w:rPr>
      <w:rFonts w:ascii="Times New Roman" w:hAnsi="Times New Roman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276B8"/>
  </w:style>
  <w:style w:type="character" w:customStyle="1" w:styleId="StopkaZnak">
    <w:name w:val="Stopka Znak"/>
    <w:basedOn w:val="Domylnaczcionkaakapitu"/>
    <w:link w:val="Stopka"/>
    <w:uiPriority w:val="99"/>
    <w:qFormat/>
    <w:rsid w:val="00B276B8"/>
  </w:style>
  <w:style w:type="character" w:customStyle="1" w:styleId="Wyrnienie">
    <w:name w:val="Wyróżnienie"/>
    <w:qFormat/>
    <w:rsid w:val="00B276B8"/>
    <w:rPr>
      <w:i/>
      <w:iCs/>
    </w:rPr>
  </w:style>
  <w:style w:type="character" w:customStyle="1" w:styleId="Mocnowyrniony">
    <w:name w:val="Mocno wyróżniony"/>
    <w:qFormat/>
    <w:rsid w:val="00B276B8"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276B8"/>
    <w:pPr>
      <w:tabs>
        <w:tab w:val="center" w:pos="4536"/>
        <w:tab w:val="right" w:pos="9072"/>
      </w:tabs>
      <w:spacing w:line="240" w:lineRule="auto"/>
    </w:pPr>
    <w:rPr>
      <w:rFonts w:asciiTheme="minorHAnsi" w:hAnsiTheme="minorHAnsi"/>
      <w:color w:val="auto"/>
      <w:sz w:val="22"/>
    </w:rPr>
  </w:style>
  <w:style w:type="character" w:customStyle="1" w:styleId="NagwekZnak1">
    <w:name w:val="Nagłówek Znak1"/>
    <w:basedOn w:val="Domylnaczcionkaakapitu"/>
    <w:uiPriority w:val="99"/>
    <w:semiHidden/>
    <w:rsid w:val="00B276B8"/>
    <w:rPr>
      <w:rFonts w:ascii="Times New Roman" w:hAnsi="Times New Roman"/>
      <w:color w:val="00000A"/>
      <w:sz w:val="24"/>
    </w:rPr>
  </w:style>
  <w:style w:type="paragraph" w:styleId="Akapitzlist">
    <w:name w:val="List Paragraph"/>
    <w:basedOn w:val="Normalny"/>
    <w:uiPriority w:val="34"/>
    <w:qFormat/>
    <w:rsid w:val="00B276B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276B8"/>
    <w:pPr>
      <w:tabs>
        <w:tab w:val="center" w:pos="4536"/>
        <w:tab w:val="right" w:pos="9072"/>
      </w:tabs>
      <w:spacing w:line="240" w:lineRule="auto"/>
    </w:pPr>
    <w:rPr>
      <w:rFonts w:asciiTheme="minorHAnsi" w:hAnsiTheme="minorHAnsi"/>
      <w:color w:val="auto"/>
      <w:sz w:val="22"/>
    </w:rPr>
  </w:style>
  <w:style w:type="character" w:customStyle="1" w:styleId="StopkaZnak1">
    <w:name w:val="Stopka Znak1"/>
    <w:basedOn w:val="Domylnaczcionkaakapitu"/>
    <w:uiPriority w:val="99"/>
    <w:semiHidden/>
    <w:rsid w:val="00B276B8"/>
    <w:rPr>
      <w:rFonts w:ascii="Times New Roman" w:hAnsi="Times New Roman"/>
      <w:color w:val="00000A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76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76B8"/>
    <w:rPr>
      <w:rFonts w:ascii="Times New Roman" w:hAnsi="Times New Roman"/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1707</Words>
  <Characters>10244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Borowska</dc:creator>
  <cp:lastModifiedBy>Anna Borowska</cp:lastModifiedBy>
  <cp:revision>1</cp:revision>
  <dcterms:created xsi:type="dcterms:W3CDTF">2021-11-16T13:06:00Z</dcterms:created>
  <dcterms:modified xsi:type="dcterms:W3CDTF">2021-11-16T13:07:00Z</dcterms:modified>
</cp:coreProperties>
</file>